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C57C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  <w:t xml:space="preserve">ДОГОВОР  </w:t>
      </w:r>
      <w:r w:rsidRPr="00F417AF">
        <w:rPr>
          <w:rFonts w:ascii="Times New Roman" w:hAnsi="Times New Roman"/>
          <w:b/>
          <w:bCs/>
          <w:color w:val="002060"/>
          <w:spacing w:val="-7"/>
          <w:sz w:val="20"/>
          <w:szCs w:val="20"/>
        </w:rPr>
        <w:t>№</w:t>
      </w:r>
      <w:r w:rsidR="00D127C1">
        <w:rPr>
          <w:rFonts w:ascii="Times New Roman" w:hAnsi="Times New Roman"/>
          <w:b/>
          <w:bCs/>
          <w:color w:val="002060"/>
          <w:spacing w:val="-7"/>
          <w:sz w:val="20"/>
          <w:szCs w:val="20"/>
        </w:rPr>
        <w:t>_______/________</w:t>
      </w:r>
    </w:p>
    <w:p w14:paraId="6ED1164A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7"/>
          <w:sz w:val="20"/>
          <w:szCs w:val="20"/>
        </w:rPr>
      </w:pPr>
      <w:r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  <w:t xml:space="preserve">транспортировки </w:t>
      </w:r>
      <w:r w:rsidRPr="00F417AF"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  <w:t>газа в транзитном потоке</w:t>
      </w:r>
    </w:p>
    <w:p w14:paraId="6650FDEE" w14:textId="77777777" w:rsidR="00F417AF" w:rsidRPr="00F417AF" w:rsidRDefault="00F417AF" w:rsidP="0050261E">
      <w:pPr>
        <w:shd w:val="clear" w:color="auto" w:fill="FFFFFF"/>
        <w:spacing w:after="0"/>
        <w:jc w:val="both"/>
        <w:rPr>
          <w:rFonts w:ascii="Times New Roman" w:hAnsi="Times New Roman"/>
          <w:color w:val="002060"/>
          <w:spacing w:val="-2"/>
          <w:sz w:val="20"/>
          <w:szCs w:val="20"/>
        </w:rPr>
      </w:pPr>
    </w:p>
    <w:p w14:paraId="4C2A86C6" w14:textId="0C59300C" w:rsidR="00F417AF" w:rsidRPr="00F417AF" w:rsidRDefault="00F417AF" w:rsidP="0050261E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color w:val="002060"/>
          <w:spacing w:val="-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>г. Омск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ab/>
        <w:t xml:space="preserve">                                                                                                 </w:t>
      </w:r>
      <w:r w:rsidR="0050261E" w:rsidRPr="0003776C">
        <w:rPr>
          <w:rFonts w:ascii="Times New Roman" w:hAnsi="Times New Roman"/>
          <w:color w:val="002060"/>
          <w:spacing w:val="-2"/>
          <w:sz w:val="20"/>
          <w:szCs w:val="20"/>
        </w:rPr>
        <w:t xml:space="preserve">     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 xml:space="preserve">          </w:t>
      </w:r>
      <w:r w:rsidR="00065628">
        <w:rPr>
          <w:rFonts w:ascii="Times New Roman" w:hAnsi="Times New Roman"/>
          <w:color w:val="002060"/>
          <w:spacing w:val="-2"/>
          <w:sz w:val="20"/>
          <w:szCs w:val="20"/>
        </w:rPr>
        <w:t xml:space="preserve">     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 xml:space="preserve">            </w:t>
      </w:r>
      <w:permStart w:id="489581715" w:edGrp="everyone"/>
      <w:r w:rsidR="0050261E">
        <w:rPr>
          <w:rFonts w:ascii="Times New Roman" w:hAnsi="Times New Roman"/>
          <w:color w:val="002060"/>
          <w:spacing w:val="-2"/>
          <w:sz w:val="20"/>
          <w:szCs w:val="20"/>
        </w:rPr>
        <w:t>«</w:t>
      </w:r>
      <w:r w:rsidR="007D15B5">
        <w:rPr>
          <w:rFonts w:ascii="Times New Roman" w:hAnsi="Times New Roman"/>
          <w:color w:val="002060"/>
          <w:spacing w:val="-2"/>
          <w:sz w:val="20"/>
          <w:szCs w:val="20"/>
        </w:rPr>
        <w:t>___</w:t>
      </w:r>
      <w:r w:rsidR="0050261E">
        <w:rPr>
          <w:rFonts w:ascii="Times New Roman" w:hAnsi="Times New Roman"/>
          <w:color w:val="002060"/>
          <w:spacing w:val="-2"/>
          <w:sz w:val="20"/>
          <w:szCs w:val="20"/>
        </w:rPr>
        <w:t xml:space="preserve">» </w:t>
      </w:r>
      <w:r w:rsidR="007D15B5">
        <w:rPr>
          <w:rFonts w:ascii="Times New Roman" w:hAnsi="Times New Roman"/>
          <w:color w:val="002060"/>
          <w:spacing w:val="-2"/>
          <w:sz w:val="20"/>
          <w:szCs w:val="20"/>
        </w:rPr>
        <w:t>___________</w:t>
      </w:r>
      <w:r w:rsidR="00D127C1">
        <w:rPr>
          <w:rFonts w:ascii="Times New Roman" w:hAnsi="Times New Roman"/>
          <w:color w:val="002060"/>
          <w:spacing w:val="-2"/>
          <w:sz w:val="20"/>
          <w:szCs w:val="20"/>
        </w:rPr>
        <w:t xml:space="preserve"> 20</w:t>
      </w:r>
      <w:r w:rsidR="007D15B5">
        <w:rPr>
          <w:rFonts w:ascii="Times New Roman" w:hAnsi="Times New Roman"/>
          <w:color w:val="002060"/>
          <w:spacing w:val="-2"/>
          <w:sz w:val="20"/>
          <w:szCs w:val="20"/>
        </w:rPr>
        <w:t>___</w:t>
      </w:r>
      <w:r w:rsidR="005330E5" w:rsidRPr="00BD59C9">
        <w:rPr>
          <w:rFonts w:ascii="Times New Roman" w:hAnsi="Times New Roman"/>
          <w:color w:val="002060"/>
          <w:spacing w:val="-2"/>
          <w:sz w:val="20"/>
          <w:szCs w:val="20"/>
        </w:rPr>
        <w:t xml:space="preserve"> 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>г.</w:t>
      </w:r>
      <w:permEnd w:id="489581715"/>
    </w:p>
    <w:p w14:paraId="168148AD" w14:textId="77777777" w:rsidR="00F417AF" w:rsidRPr="00F417AF" w:rsidRDefault="00F417AF" w:rsidP="0050261E">
      <w:pPr>
        <w:shd w:val="clear" w:color="auto" w:fill="FFFFFF"/>
        <w:tabs>
          <w:tab w:val="left" w:pos="1260"/>
        </w:tabs>
        <w:spacing w:after="0"/>
        <w:jc w:val="both"/>
        <w:rPr>
          <w:rFonts w:ascii="Times New Roman" w:hAnsi="Times New Roman"/>
          <w:color w:val="002060"/>
          <w:spacing w:val="-2"/>
          <w:sz w:val="20"/>
          <w:szCs w:val="20"/>
        </w:rPr>
      </w:pPr>
    </w:p>
    <w:p w14:paraId="1817AC31" w14:textId="0DCD9CE7" w:rsidR="001132BD" w:rsidRPr="006F4734" w:rsidRDefault="00F417AF" w:rsidP="001132B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2060"/>
          <w:spacing w:val="1"/>
          <w:sz w:val="19"/>
          <w:szCs w:val="19"/>
        </w:rPr>
      </w:pPr>
      <w:r w:rsidRPr="00F417AF">
        <w:rPr>
          <w:rFonts w:ascii="Times New Roman" w:hAnsi="Times New Roman"/>
          <w:b/>
          <w:color w:val="002060"/>
          <w:spacing w:val="1"/>
          <w:sz w:val="20"/>
          <w:szCs w:val="20"/>
        </w:rPr>
        <w:tab/>
      </w:r>
      <w:r w:rsidR="001132BD" w:rsidRPr="006F4734">
        <w:rPr>
          <w:rFonts w:ascii="Times New Roman" w:hAnsi="Times New Roman"/>
          <w:b/>
          <w:color w:val="002060"/>
          <w:spacing w:val="1"/>
          <w:sz w:val="19"/>
          <w:szCs w:val="19"/>
        </w:rPr>
        <w:t>Акционерное общество «Омскоблгаз»</w:t>
      </w:r>
      <w:r w:rsidR="001132BD" w:rsidRPr="006F4734">
        <w:rPr>
          <w:rFonts w:ascii="Times New Roman" w:hAnsi="Times New Roman"/>
          <w:color w:val="002060"/>
          <w:spacing w:val="1"/>
          <w:sz w:val="19"/>
          <w:szCs w:val="19"/>
        </w:rPr>
        <w:t xml:space="preserve">, именуемое в </w:t>
      </w:r>
      <w:r w:rsidR="001132BD" w:rsidRPr="006F4734">
        <w:rPr>
          <w:rFonts w:ascii="Times New Roman" w:hAnsi="Times New Roman"/>
          <w:color w:val="002060"/>
          <w:spacing w:val="4"/>
          <w:sz w:val="19"/>
          <w:szCs w:val="19"/>
        </w:rPr>
        <w:t xml:space="preserve">дальнейшем «ГРО», в лице </w:t>
      </w:r>
      <w:r w:rsidR="007D15B5">
        <w:rPr>
          <w:rFonts w:ascii="Times New Roman" w:hAnsi="Times New Roman"/>
          <w:color w:val="002060"/>
          <w:spacing w:val="4"/>
          <w:sz w:val="19"/>
          <w:szCs w:val="19"/>
        </w:rPr>
        <w:t>_________________________________________</w:t>
      </w:r>
      <w:r w:rsidR="001132BD" w:rsidRPr="006F4734">
        <w:rPr>
          <w:rFonts w:ascii="Times New Roman" w:hAnsi="Times New Roman"/>
          <w:color w:val="002060"/>
          <w:spacing w:val="4"/>
          <w:sz w:val="19"/>
          <w:szCs w:val="19"/>
        </w:rPr>
        <w:t xml:space="preserve">, действующего на основании </w:t>
      </w:r>
      <w:r w:rsidR="007D15B5">
        <w:rPr>
          <w:rFonts w:ascii="Times New Roman" w:hAnsi="Times New Roman"/>
          <w:color w:val="002060"/>
          <w:spacing w:val="4"/>
          <w:sz w:val="19"/>
          <w:szCs w:val="19"/>
        </w:rPr>
        <w:t>_____________________________,</w:t>
      </w:r>
      <w:r w:rsidR="001132BD" w:rsidRPr="006F4734">
        <w:rPr>
          <w:rFonts w:ascii="Times New Roman" w:hAnsi="Times New Roman"/>
          <w:color w:val="002060"/>
          <w:spacing w:val="4"/>
          <w:sz w:val="19"/>
          <w:szCs w:val="19"/>
        </w:rPr>
        <w:t xml:space="preserve"> </w:t>
      </w:r>
      <w:r w:rsidR="001132BD" w:rsidRPr="006F4734">
        <w:rPr>
          <w:rFonts w:ascii="Times New Roman" w:hAnsi="Times New Roman"/>
          <w:color w:val="002060"/>
          <w:spacing w:val="1"/>
          <w:sz w:val="19"/>
          <w:szCs w:val="19"/>
        </w:rPr>
        <w:t>с одной стороны, и</w:t>
      </w:r>
    </w:p>
    <w:p w14:paraId="0C370B0C" w14:textId="26D1FC37" w:rsidR="00F417AF" w:rsidRDefault="001132BD" w:rsidP="001132B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355E61">
        <w:rPr>
          <w:rFonts w:ascii="Times New Roman" w:hAnsi="Times New Roman"/>
          <w:b/>
          <w:bCs/>
          <w:color w:val="002060"/>
          <w:spacing w:val="4"/>
          <w:sz w:val="19"/>
          <w:szCs w:val="19"/>
        </w:rPr>
        <w:t xml:space="preserve">   </w:t>
      </w:r>
      <w:r w:rsidRPr="00355E61">
        <w:rPr>
          <w:rFonts w:ascii="Times New Roman" w:hAnsi="Times New Roman"/>
          <w:b/>
          <w:color w:val="002060"/>
          <w:spacing w:val="1"/>
          <w:sz w:val="19"/>
          <w:szCs w:val="19"/>
        </w:rPr>
        <w:t xml:space="preserve">   </w:t>
      </w:r>
      <w:r w:rsidR="007D15B5">
        <w:rPr>
          <w:rFonts w:ascii="Times New Roman" w:hAnsi="Times New Roman"/>
          <w:b/>
          <w:bCs/>
          <w:color w:val="002060"/>
          <w:spacing w:val="4"/>
          <w:sz w:val="20"/>
          <w:szCs w:val="20"/>
        </w:rPr>
        <w:t>________________________________________</w:t>
      </w:r>
      <w:r w:rsidR="00065628" w:rsidRPr="005302E7">
        <w:rPr>
          <w:rFonts w:ascii="Times New Roman" w:hAnsi="Times New Roman"/>
          <w:color w:val="002060"/>
          <w:spacing w:val="4"/>
          <w:sz w:val="20"/>
          <w:szCs w:val="20"/>
        </w:rPr>
        <w:t>, именуем</w:t>
      </w:r>
      <w:r w:rsidR="00065628">
        <w:rPr>
          <w:rFonts w:ascii="Times New Roman" w:hAnsi="Times New Roman"/>
          <w:color w:val="002060"/>
          <w:spacing w:val="4"/>
          <w:sz w:val="20"/>
          <w:szCs w:val="20"/>
        </w:rPr>
        <w:t>ый</w:t>
      </w:r>
      <w:r w:rsidR="00065628" w:rsidRPr="005302E7">
        <w:rPr>
          <w:rFonts w:ascii="Times New Roman" w:hAnsi="Times New Roman"/>
          <w:color w:val="002060"/>
          <w:spacing w:val="4"/>
          <w:sz w:val="20"/>
          <w:szCs w:val="20"/>
        </w:rPr>
        <w:t xml:space="preserve"> в дальнейшем «Потребитель»</w:t>
      </w:r>
      <w:r w:rsidR="00065628">
        <w:rPr>
          <w:rFonts w:ascii="Times New Roman" w:hAnsi="Times New Roman"/>
          <w:color w:val="002060"/>
          <w:spacing w:val="4"/>
          <w:sz w:val="20"/>
          <w:szCs w:val="20"/>
        </w:rPr>
        <w:t xml:space="preserve">, в лице </w:t>
      </w:r>
      <w:r w:rsidR="007D15B5">
        <w:rPr>
          <w:rFonts w:ascii="Times New Roman" w:hAnsi="Times New Roman"/>
          <w:color w:val="002060"/>
          <w:spacing w:val="4"/>
          <w:sz w:val="20"/>
          <w:szCs w:val="20"/>
        </w:rPr>
        <w:t>___________________________________</w:t>
      </w:r>
      <w:r w:rsidR="00065628">
        <w:rPr>
          <w:rFonts w:ascii="Times New Roman" w:hAnsi="Times New Roman"/>
          <w:color w:val="002060"/>
          <w:spacing w:val="4"/>
          <w:sz w:val="20"/>
          <w:szCs w:val="20"/>
        </w:rPr>
        <w:t xml:space="preserve">, </w:t>
      </w:r>
      <w:r w:rsidR="00065628" w:rsidRPr="005302E7">
        <w:rPr>
          <w:rFonts w:ascii="Times New Roman" w:hAnsi="Times New Roman"/>
          <w:color w:val="002060"/>
          <w:spacing w:val="4"/>
          <w:sz w:val="20"/>
          <w:szCs w:val="20"/>
        </w:rPr>
        <w:t>действующ</w:t>
      </w:r>
      <w:r w:rsidR="00065628">
        <w:rPr>
          <w:rFonts w:ascii="Times New Roman" w:hAnsi="Times New Roman"/>
          <w:color w:val="002060"/>
          <w:spacing w:val="4"/>
          <w:sz w:val="20"/>
          <w:szCs w:val="20"/>
        </w:rPr>
        <w:t>его</w:t>
      </w:r>
      <w:r w:rsidR="00065628" w:rsidRPr="005302E7">
        <w:rPr>
          <w:rFonts w:ascii="Times New Roman" w:hAnsi="Times New Roman"/>
          <w:color w:val="002060"/>
          <w:spacing w:val="4"/>
          <w:sz w:val="20"/>
          <w:szCs w:val="20"/>
        </w:rPr>
        <w:t xml:space="preserve"> на основании</w:t>
      </w:r>
      <w:r w:rsidR="00065628">
        <w:rPr>
          <w:rFonts w:ascii="Times New Roman" w:hAnsi="Times New Roman"/>
          <w:color w:val="002060"/>
          <w:spacing w:val="4"/>
          <w:sz w:val="20"/>
          <w:szCs w:val="20"/>
        </w:rPr>
        <w:t xml:space="preserve"> </w:t>
      </w:r>
      <w:r w:rsidR="007D15B5">
        <w:rPr>
          <w:rFonts w:ascii="Times New Roman" w:hAnsi="Times New Roman"/>
          <w:color w:val="002060"/>
          <w:spacing w:val="4"/>
          <w:sz w:val="20"/>
          <w:szCs w:val="20"/>
        </w:rPr>
        <w:t>_________________</w:t>
      </w:r>
      <w:r w:rsidR="00CD773F">
        <w:rPr>
          <w:rFonts w:ascii="Times New Roman" w:hAnsi="Times New Roman"/>
          <w:color w:val="002060"/>
          <w:spacing w:val="-3"/>
          <w:sz w:val="20"/>
          <w:szCs w:val="20"/>
        </w:rPr>
        <w:t>,</w:t>
      </w:r>
      <w:r w:rsidR="00CD773F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 заключили настоящий Договор о следующем</w:t>
      </w:r>
      <w:r w:rsidR="00F417AF" w:rsidRPr="00F417AF">
        <w:rPr>
          <w:rFonts w:ascii="Times New Roman" w:hAnsi="Times New Roman"/>
          <w:color w:val="002060"/>
          <w:spacing w:val="-3"/>
          <w:sz w:val="20"/>
          <w:szCs w:val="20"/>
        </w:rPr>
        <w:t>:</w:t>
      </w:r>
    </w:p>
    <w:p w14:paraId="03F5BA7E" w14:textId="77777777" w:rsidR="0029577E" w:rsidRPr="00F417AF" w:rsidRDefault="0029577E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</w:p>
    <w:p w14:paraId="36AF8F05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  <w:t>1. Термины и определения</w:t>
      </w:r>
    </w:p>
    <w:p w14:paraId="080E8D7C" w14:textId="1FFAE9BB" w:rsidR="00F417AF" w:rsidRP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1.1.</w:t>
      </w:r>
      <w:r w:rsidR="007D0207">
        <w:rPr>
          <w:rFonts w:ascii="Times New Roman" w:hAnsi="Times New Roman"/>
          <w:color w:val="002060"/>
          <w:spacing w:val="2"/>
          <w:sz w:val="20"/>
          <w:szCs w:val="20"/>
        </w:rPr>
        <w:t xml:space="preserve"> 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Термины и определения в Договоре принимаются согласно Правилам поставки газа в Российской Федерации, утвержденным постановлением Правительства Российской Федерации от 5 февраля 1998 года №162.</w:t>
      </w:r>
    </w:p>
    <w:p w14:paraId="31567948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4"/>
          <w:sz w:val="12"/>
          <w:szCs w:val="20"/>
        </w:rPr>
      </w:pPr>
    </w:p>
    <w:p w14:paraId="5D779193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4"/>
          <w:sz w:val="20"/>
          <w:szCs w:val="20"/>
        </w:rPr>
        <w:t>2. Предмет Договора</w:t>
      </w:r>
    </w:p>
    <w:p w14:paraId="389DEDD0" w14:textId="11E2576E" w:rsidR="00065628" w:rsidRDefault="00F417AF" w:rsidP="00065628">
      <w:pPr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 xml:space="preserve">2.1. 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>Настоящий Договор заключён на оказание услуг по транспортировке газа с «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» 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______________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 20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 г. по «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» 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__________</w:t>
      </w:r>
      <w:r w:rsidR="00065628">
        <w:rPr>
          <w:rFonts w:ascii="Times New Roman" w:hAnsi="Times New Roman"/>
          <w:color w:val="002060"/>
          <w:spacing w:val="-3"/>
          <w:sz w:val="20"/>
          <w:szCs w:val="20"/>
        </w:rPr>
        <w:t xml:space="preserve"> 20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 г., по газопроводу,</w:t>
      </w:r>
      <w:r w:rsidR="00065628" w:rsidRPr="005A6EA7">
        <w:rPr>
          <w:rFonts w:ascii="Times New Roman" w:hAnsi="Times New Roman"/>
          <w:color w:val="002060"/>
          <w:sz w:val="20"/>
          <w:szCs w:val="20"/>
        </w:rPr>
        <w:t xml:space="preserve"> н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аходящемуся в ведении ГРО (далее сети ГРО). </w:t>
      </w:r>
    </w:p>
    <w:p w14:paraId="635155C2" w14:textId="2BF749B5" w:rsidR="00065628" w:rsidRDefault="00065628" w:rsidP="00065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2060"/>
          <w:sz w:val="20"/>
          <w:szCs w:val="20"/>
        </w:rPr>
      </w:pPr>
      <w:r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Годовой объём транспортировки газа в </w:t>
      </w:r>
      <w:r w:rsidR="007D15B5">
        <w:rPr>
          <w:rFonts w:ascii="Times New Roman" w:hAnsi="Times New Roman"/>
          <w:color w:val="002060"/>
          <w:spacing w:val="-7"/>
          <w:sz w:val="20"/>
          <w:szCs w:val="20"/>
        </w:rPr>
        <w:t>_________</w:t>
      </w:r>
      <w:r>
        <w:rPr>
          <w:rFonts w:ascii="Times New Roman" w:hAnsi="Times New Roman"/>
          <w:color w:val="002060"/>
          <w:spacing w:val="-7"/>
          <w:sz w:val="20"/>
          <w:szCs w:val="20"/>
        </w:rPr>
        <w:t xml:space="preserve"> </w:t>
      </w:r>
      <w:r w:rsidRPr="005A6EA7">
        <w:rPr>
          <w:rFonts w:ascii="Times New Roman" w:hAnsi="Times New Roman"/>
          <w:color w:val="002060"/>
          <w:spacing w:val="-7"/>
          <w:sz w:val="20"/>
          <w:szCs w:val="20"/>
        </w:rPr>
        <w:t>г.</w:t>
      </w:r>
      <w:r>
        <w:rPr>
          <w:rFonts w:ascii="Times New Roman" w:hAnsi="Times New Roman"/>
          <w:color w:val="002060"/>
          <w:spacing w:val="-7"/>
          <w:sz w:val="20"/>
          <w:szCs w:val="20"/>
        </w:rPr>
        <w:t xml:space="preserve"> </w:t>
      </w:r>
      <w:r w:rsidRPr="005A6EA7">
        <w:rPr>
          <w:rFonts w:ascii="Times New Roman" w:hAnsi="Times New Roman"/>
          <w:color w:val="002060"/>
          <w:spacing w:val="-7"/>
          <w:sz w:val="20"/>
          <w:szCs w:val="20"/>
        </w:rPr>
        <w:t xml:space="preserve">составляет </w:t>
      </w:r>
      <w:r w:rsidR="007D15B5">
        <w:rPr>
          <w:rFonts w:ascii="Times New Roman" w:hAnsi="Times New Roman"/>
          <w:color w:val="002060"/>
          <w:spacing w:val="-7"/>
          <w:sz w:val="20"/>
          <w:szCs w:val="20"/>
        </w:rPr>
        <w:t>_________</w:t>
      </w:r>
      <w:r>
        <w:rPr>
          <w:rFonts w:ascii="Times New Roman" w:hAnsi="Times New Roman"/>
          <w:color w:val="002060"/>
          <w:spacing w:val="-7"/>
          <w:sz w:val="20"/>
          <w:szCs w:val="20"/>
        </w:rPr>
        <w:t xml:space="preserve"> </w:t>
      </w:r>
      <w:r w:rsidRPr="005A6EA7">
        <w:rPr>
          <w:rFonts w:ascii="Times New Roman" w:hAnsi="Times New Roman"/>
          <w:color w:val="002060"/>
          <w:spacing w:val="-7"/>
          <w:sz w:val="20"/>
          <w:szCs w:val="20"/>
        </w:rPr>
        <w:t>тыс. м</w:t>
      </w:r>
      <w:r w:rsidRPr="005A6EA7">
        <w:rPr>
          <w:rFonts w:ascii="Times New Roman" w:hAnsi="Times New Roman"/>
          <w:color w:val="002060"/>
          <w:spacing w:val="-7"/>
          <w:sz w:val="20"/>
          <w:szCs w:val="20"/>
          <w:vertAlign w:val="superscript"/>
        </w:rPr>
        <w:t>3</w:t>
      </w:r>
      <w:r w:rsidRPr="005A6EA7">
        <w:rPr>
          <w:rFonts w:ascii="Times New Roman" w:hAnsi="Times New Roman"/>
          <w:color w:val="002060"/>
          <w:spacing w:val="-7"/>
          <w:sz w:val="20"/>
          <w:szCs w:val="20"/>
        </w:rPr>
        <w:t>.Объекты Потребителя по точкам подключения (</w:t>
      </w:r>
      <w:r w:rsidRPr="005A6EA7">
        <w:rPr>
          <w:rFonts w:ascii="Times New Roman" w:hAnsi="Times New Roman"/>
          <w:bCs/>
          <w:color w:val="002060"/>
          <w:sz w:val="20"/>
          <w:szCs w:val="20"/>
        </w:rPr>
        <w:t xml:space="preserve">по месяцам и посуточно): 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749"/>
        <w:gridCol w:w="795"/>
        <w:gridCol w:w="702"/>
        <w:gridCol w:w="756"/>
        <w:gridCol w:w="702"/>
        <w:gridCol w:w="702"/>
        <w:gridCol w:w="702"/>
        <w:gridCol w:w="749"/>
        <w:gridCol w:w="826"/>
        <w:gridCol w:w="781"/>
        <w:gridCol w:w="846"/>
        <w:gridCol w:w="997"/>
      </w:tblGrid>
      <w:tr w:rsidR="00065628" w:rsidRPr="00091E1A" w14:paraId="0A99C3D4" w14:textId="77777777" w:rsidTr="00471615">
        <w:trPr>
          <w:trHeight w:val="202"/>
        </w:trPr>
        <w:tc>
          <w:tcPr>
            <w:tcW w:w="8977" w:type="dxa"/>
            <w:gridSpan w:val="12"/>
            <w:tcMar>
              <w:left w:w="22" w:type="dxa"/>
            </w:tcMar>
          </w:tcPr>
          <w:p w14:paraId="4253E418" w14:textId="7125C77F" w:rsidR="00065628" w:rsidRPr="00091E1A" w:rsidRDefault="00065628" w:rsidP="007D15B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 xml:space="preserve">        Точка по</w:t>
            </w:r>
            <w: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 xml:space="preserve">дключения: </w:t>
            </w:r>
            <w:r w:rsidR="007D15B5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997" w:type="dxa"/>
            <w:tcMar>
              <w:left w:w="22" w:type="dxa"/>
            </w:tcMar>
          </w:tcPr>
          <w:p w14:paraId="276246C9" w14:textId="68E314F9" w:rsidR="00065628" w:rsidRPr="00091E1A" w:rsidRDefault="007D15B5" w:rsidP="00471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_______</w:t>
            </w:r>
          </w:p>
          <w:p w14:paraId="00424D3D" w14:textId="77777777" w:rsidR="00065628" w:rsidRPr="00091E1A" w:rsidRDefault="00065628" w:rsidP="00471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91E1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тыс</w:t>
            </w:r>
            <w:proofErr w:type="gramStart"/>
            <w:r w:rsidRPr="00091E1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.к</w:t>
            </w:r>
            <w:proofErr w:type="gramEnd"/>
            <w:r w:rsidRPr="00091E1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уб.м</w:t>
            </w:r>
            <w:proofErr w:type="spellEnd"/>
            <w:r w:rsidRPr="00091E1A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  <w:tr w:rsidR="00065628" w:rsidRPr="00091E1A" w14:paraId="384F308E" w14:textId="77777777" w:rsidTr="00471615">
        <w:trPr>
          <w:trHeight w:val="202"/>
        </w:trPr>
        <w:tc>
          <w:tcPr>
            <w:tcW w:w="667" w:type="dxa"/>
            <w:tcMar>
              <w:left w:w="22" w:type="dxa"/>
            </w:tcMar>
          </w:tcPr>
          <w:p w14:paraId="47FA4501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22" w:type="dxa"/>
            </w:tcMar>
          </w:tcPr>
          <w:p w14:paraId="673606ED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январь</w:t>
            </w:r>
          </w:p>
        </w:tc>
        <w:tc>
          <w:tcPr>
            <w:tcW w:w="795" w:type="dxa"/>
            <w:tcMar>
              <w:left w:w="22" w:type="dxa"/>
            </w:tcMar>
          </w:tcPr>
          <w:p w14:paraId="1EB49F45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февраль</w:t>
            </w:r>
          </w:p>
        </w:tc>
        <w:tc>
          <w:tcPr>
            <w:tcW w:w="702" w:type="dxa"/>
            <w:tcMar>
              <w:left w:w="22" w:type="dxa"/>
            </w:tcMar>
          </w:tcPr>
          <w:p w14:paraId="124EE67F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март</w:t>
            </w:r>
          </w:p>
        </w:tc>
        <w:tc>
          <w:tcPr>
            <w:tcW w:w="756" w:type="dxa"/>
            <w:tcMar>
              <w:left w:w="22" w:type="dxa"/>
            </w:tcMar>
          </w:tcPr>
          <w:p w14:paraId="77ED541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апрель</w:t>
            </w:r>
          </w:p>
        </w:tc>
        <w:tc>
          <w:tcPr>
            <w:tcW w:w="702" w:type="dxa"/>
            <w:tcMar>
              <w:left w:w="22" w:type="dxa"/>
            </w:tcMar>
          </w:tcPr>
          <w:p w14:paraId="66C04B9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май</w:t>
            </w:r>
          </w:p>
        </w:tc>
        <w:tc>
          <w:tcPr>
            <w:tcW w:w="702" w:type="dxa"/>
            <w:tcMar>
              <w:left w:w="22" w:type="dxa"/>
            </w:tcMar>
          </w:tcPr>
          <w:p w14:paraId="7A212AFC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июнь</w:t>
            </w:r>
          </w:p>
        </w:tc>
        <w:tc>
          <w:tcPr>
            <w:tcW w:w="702" w:type="dxa"/>
            <w:tcMar>
              <w:left w:w="22" w:type="dxa"/>
            </w:tcMar>
          </w:tcPr>
          <w:p w14:paraId="657AEFCB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июль</w:t>
            </w:r>
          </w:p>
        </w:tc>
        <w:tc>
          <w:tcPr>
            <w:tcW w:w="749" w:type="dxa"/>
            <w:tcMar>
              <w:left w:w="22" w:type="dxa"/>
            </w:tcMar>
          </w:tcPr>
          <w:p w14:paraId="384E2E77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август</w:t>
            </w:r>
          </w:p>
        </w:tc>
        <w:tc>
          <w:tcPr>
            <w:tcW w:w="826" w:type="dxa"/>
            <w:tcMar>
              <w:left w:w="22" w:type="dxa"/>
            </w:tcMar>
          </w:tcPr>
          <w:p w14:paraId="2A595E67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сентябрь</w:t>
            </w:r>
          </w:p>
        </w:tc>
        <w:tc>
          <w:tcPr>
            <w:tcW w:w="781" w:type="dxa"/>
            <w:tcMar>
              <w:left w:w="22" w:type="dxa"/>
            </w:tcMar>
          </w:tcPr>
          <w:p w14:paraId="418760B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октябрь</w:t>
            </w:r>
          </w:p>
        </w:tc>
        <w:tc>
          <w:tcPr>
            <w:tcW w:w="846" w:type="dxa"/>
            <w:tcMar>
              <w:left w:w="22" w:type="dxa"/>
            </w:tcMar>
          </w:tcPr>
          <w:p w14:paraId="019661BE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ноябрь</w:t>
            </w:r>
          </w:p>
        </w:tc>
        <w:tc>
          <w:tcPr>
            <w:tcW w:w="997" w:type="dxa"/>
            <w:tcMar>
              <w:left w:w="22" w:type="dxa"/>
            </w:tcMar>
          </w:tcPr>
          <w:p w14:paraId="013062E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декабрь</w:t>
            </w:r>
          </w:p>
        </w:tc>
      </w:tr>
      <w:tr w:rsidR="00065628" w:rsidRPr="00091E1A" w14:paraId="36399BF7" w14:textId="77777777" w:rsidTr="00471615">
        <w:trPr>
          <w:trHeight w:val="202"/>
        </w:trPr>
        <w:tc>
          <w:tcPr>
            <w:tcW w:w="667" w:type="dxa"/>
            <w:tcMar>
              <w:left w:w="22" w:type="dxa"/>
            </w:tcMar>
          </w:tcPr>
          <w:p w14:paraId="5106877E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Месяц</w:t>
            </w:r>
          </w:p>
        </w:tc>
        <w:tc>
          <w:tcPr>
            <w:tcW w:w="749" w:type="dxa"/>
            <w:tcMar>
              <w:left w:w="22" w:type="dxa"/>
            </w:tcMar>
          </w:tcPr>
          <w:p w14:paraId="0288DE72" w14:textId="486F46BC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22" w:type="dxa"/>
            </w:tcMar>
          </w:tcPr>
          <w:p w14:paraId="57CA5D95" w14:textId="21408F93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0974F061" w14:textId="6AAACD2B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56" w:type="dxa"/>
            <w:tcMar>
              <w:left w:w="22" w:type="dxa"/>
            </w:tcMar>
          </w:tcPr>
          <w:p w14:paraId="66367C26" w14:textId="7D9FFC85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53459F83" w14:textId="47CC216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31053909" w14:textId="75830F4C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3069DCF2" w14:textId="50B77DE8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22" w:type="dxa"/>
            </w:tcMar>
          </w:tcPr>
          <w:p w14:paraId="684DFF1C" w14:textId="699D6851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26" w:type="dxa"/>
            <w:tcMar>
              <w:left w:w="22" w:type="dxa"/>
            </w:tcMar>
          </w:tcPr>
          <w:p w14:paraId="1340D527" w14:textId="772BCF72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81" w:type="dxa"/>
            <w:tcMar>
              <w:left w:w="22" w:type="dxa"/>
            </w:tcMar>
          </w:tcPr>
          <w:p w14:paraId="393DF5F0" w14:textId="04E10041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Mar>
              <w:left w:w="22" w:type="dxa"/>
            </w:tcMar>
          </w:tcPr>
          <w:p w14:paraId="1910B794" w14:textId="30C13564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tcMar>
              <w:left w:w="22" w:type="dxa"/>
            </w:tcMar>
          </w:tcPr>
          <w:p w14:paraId="315F75DE" w14:textId="6AA886CC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65628" w:rsidRPr="00091E1A" w14:paraId="32DB34CA" w14:textId="77777777" w:rsidTr="00A00CD8">
        <w:trPr>
          <w:trHeight w:val="202"/>
        </w:trPr>
        <w:tc>
          <w:tcPr>
            <w:tcW w:w="667" w:type="dxa"/>
            <w:tcMar>
              <w:left w:w="22" w:type="dxa"/>
            </w:tcMar>
          </w:tcPr>
          <w:p w14:paraId="5B21362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091E1A">
              <w:rPr>
                <w:rFonts w:ascii="Times New Roman" w:hAnsi="Times New Roman"/>
                <w:color w:val="002060"/>
                <w:sz w:val="20"/>
                <w:szCs w:val="20"/>
              </w:rPr>
              <w:t>Сутки</w:t>
            </w:r>
          </w:p>
        </w:tc>
        <w:tc>
          <w:tcPr>
            <w:tcW w:w="749" w:type="dxa"/>
            <w:tcMar>
              <w:left w:w="22" w:type="dxa"/>
            </w:tcMar>
          </w:tcPr>
          <w:p w14:paraId="24279E29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95" w:type="dxa"/>
            <w:tcMar>
              <w:left w:w="22" w:type="dxa"/>
            </w:tcMar>
          </w:tcPr>
          <w:p w14:paraId="1EEB4784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43234468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56" w:type="dxa"/>
            <w:tcMar>
              <w:left w:w="22" w:type="dxa"/>
            </w:tcMar>
          </w:tcPr>
          <w:p w14:paraId="3B041F20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282AE432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10811647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2" w:type="dxa"/>
            <w:tcMar>
              <w:left w:w="22" w:type="dxa"/>
            </w:tcMar>
          </w:tcPr>
          <w:p w14:paraId="4340598A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22" w:type="dxa"/>
            </w:tcMar>
          </w:tcPr>
          <w:p w14:paraId="16B7E25F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26" w:type="dxa"/>
            <w:tcMar>
              <w:left w:w="22" w:type="dxa"/>
            </w:tcMar>
          </w:tcPr>
          <w:p w14:paraId="277404D2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81" w:type="dxa"/>
            <w:tcMar>
              <w:left w:w="22" w:type="dxa"/>
            </w:tcMar>
          </w:tcPr>
          <w:p w14:paraId="28E9A982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Mar>
              <w:left w:w="22" w:type="dxa"/>
            </w:tcMar>
          </w:tcPr>
          <w:p w14:paraId="2718A310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7" w:type="dxa"/>
            <w:tcMar>
              <w:left w:w="22" w:type="dxa"/>
            </w:tcMar>
          </w:tcPr>
          <w:p w14:paraId="7734778C" w14:textId="77777777" w:rsidR="00065628" w:rsidRPr="00091E1A" w:rsidRDefault="00065628" w:rsidP="00471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E84F7D6" w14:textId="77777777" w:rsidR="00065628" w:rsidRDefault="00065628" w:rsidP="00065628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</w:p>
    <w:p w14:paraId="6001C6A6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2.2. ГРО передаёт газ Потребителю равномерно в течение месяца в пределах установленной нормы, а в условиях ограничения по согласованному между Сторонами диспетчерскому графику.</w:t>
      </w:r>
    </w:p>
    <w:p w14:paraId="3F2EB628" w14:textId="77777777" w:rsidR="00F417AF" w:rsidRP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2.3. 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Дополнительные объемы транспортировки газа в транзитном потоке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условий: </w:t>
      </w:r>
    </w:p>
    <w:p w14:paraId="7E0EECED" w14:textId="77777777" w:rsidR="00F417AF" w:rsidRPr="00F417AF" w:rsidRDefault="00F417AF" w:rsidP="0050261E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наличия технической возможности ГРО;</w:t>
      </w:r>
    </w:p>
    <w:p w14:paraId="1DA43C7B" w14:textId="77777777" w:rsidR="00F417AF" w:rsidRPr="00F417AF" w:rsidRDefault="00F417AF" w:rsidP="0050261E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подтверждение поставки дополнительного объема газа Потребителю;</w:t>
      </w:r>
    </w:p>
    <w:p w14:paraId="40B1023E" w14:textId="77777777" w:rsidR="00F417AF" w:rsidRDefault="00F417AF" w:rsidP="0050261E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отсутствия задолженности Потребителя по оплате за транспортировку газа ГРО.</w:t>
      </w:r>
    </w:p>
    <w:p w14:paraId="76EC222B" w14:textId="77777777" w:rsidR="0029577E" w:rsidRPr="00F417AF" w:rsidRDefault="0029577E" w:rsidP="00971983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color w:val="002060"/>
          <w:sz w:val="20"/>
          <w:szCs w:val="20"/>
        </w:rPr>
      </w:pPr>
    </w:p>
    <w:p w14:paraId="61AFC9E8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3"/>
          <w:sz w:val="20"/>
          <w:szCs w:val="20"/>
        </w:rPr>
        <w:t>3. Тариф и порядок расчетов за транспортировку газа в транзитном потоке</w:t>
      </w:r>
    </w:p>
    <w:p w14:paraId="2FE1AAC4" w14:textId="02DFD4C0" w:rsidR="00F417AF" w:rsidRPr="00F417AF" w:rsidRDefault="00F417AF" w:rsidP="0050261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2060"/>
          <w:spacing w:val="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3"/>
          <w:sz w:val="20"/>
          <w:szCs w:val="20"/>
        </w:rPr>
        <w:t>3.1. Оплата услуг по транспортировке газа в транзитном потоке осуществляется Потребителем по тарифам, утвержденным для ГРО компетентным органом.</w:t>
      </w:r>
      <w:r w:rsidR="001E65FB">
        <w:rPr>
          <w:rFonts w:ascii="Times New Roman" w:hAnsi="Times New Roman"/>
          <w:color w:val="002060"/>
          <w:spacing w:val="3"/>
          <w:sz w:val="20"/>
          <w:szCs w:val="20"/>
        </w:rPr>
        <w:t xml:space="preserve"> </w:t>
      </w:r>
      <w:r w:rsidR="001E65FB">
        <w:rPr>
          <w:rFonts w:ascii="Times New Roman" w:hAnsi="Times New Roman"/>
          <w:spacing w:val="3"/>
          <w:sz w:val="20"/>
          <w:szCs w:val="20"/>
        </w:rPr>
        <w:t>Стоимость транспортировки газа в транзитном потоке по настоящему Договору в 2</w:t>
      </w:r>
      <w:r w:rsidR="00346238">
        <w:rPr>
          <w:rFonts w:ascii="Times New Roman" w:hAnsi="Times New Roman"/>
          <w:spacing w:val="3"/>
          <w:sz w:val="20"/>
          <w:szCs w:val="20"/>
        </w:rPr>
        <w:t>02</w:t>
      </w:r>
      <w:r w:rsidR="00971983">
        <w:rPr>
          <w:rFonts w:ascii="Times New Roman" w:hAnsi="Times New Roman"/>
          <w:spacing w:val="3"/>
          <w:sz w:val="20"/>
          <w:szCs w:val="20"/>
        </w:rPr>
        <w:t>3</w:t>
      </w:r>
      <w:r w:rsidR="001E65FB">
        <w:rPr>
          <w:rFonts w:ascii="Times New Roman" w:hAnsi="Times New Roman"/>
          <w:spacing w:val="3"/>
          <w:sz w:val="20"/>
          <w:szCs w:val="20"/>
        </w:rPr>
        <w:t xml:space="preserve"> году </w:t>
      </w:r>
      <w:r w:rsidR="001E65FB" w:rsidRPr="00603AAE">
        <w:rPr>
          <w:rFonts w:ascii="Times New Roman" w:hAnsi="Times New Roman"/>
          <w:spacing w:val="3"/>
          <w:sz w:val="20"/>
          <w:szCs w:val="20"/>
        </w:rPr>
        <w:t xml:space="preserve">составляет </w:t>
      </w:r>
      <w:r w:rsidR="00250BAD">
        <w:rPr>
          <w:rFonts w:ascii="Times New Roman" w:hAnsi="Times New Roman"/>
          <w:spacing w:val="3"/>
          <w:sz w:val="20"/>
          <w:szCs w:val="20"/>
        </w:rPr>
        <w:t>89 329</w:t>
      </w:r>
      <w:r w:rsidR="009363BB" w:rsidRPr="00603AAE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1E65FB" w:rsidRPr="00603AAE">
        <w:rPr>
          <w:rFonts w:ascii="Times New Roman" w:hAnsi="Times New Roman"/>
          <w:spacing w:val="3"/>
          <w:sz w:val="20"/>
          <w:szCs w:val="20"/>
        </w:rPr>
        <w:t>(</w:t>
      </w:r>
      <w:r w:rsidR="00250BAD">
        <w:rPr>
          <w:rFonts w:ascii="Times New Roman" w:hAnsi="Times New Roman"/>
          <w:spacing w:val="3"/>
          <w:sz w:val="20"/>
          <w:szCs w:val="20"/>
        </w:rPr>
        <w:t>Восемьдесят девять</w:t>
      </w:r>
      <w:r w:rsidR="00315CA0">
        <w:rPr>
          <w:rFonts w:ascii="Times New Roman" w:hAnsi="Times New Roman"/>
          <w:spacing w:val="3"/>
          <w:sz w:val="20"/>
          <w:szCs w:val="20"/>
        </w:rPr>
        <w:t xml:space="preserve"> тысяч </w:t>
      </w:r>
      <w:r w:rsidR="00250BAD">
        <w:rPr>
          <w:rFonts w:ascii="Times New Roman" w:hAnsi="Times New Roman"/>
          <w:spacing w:val="3"/>
          <w:sz w:val="20"/>
          <w:szCs w:val="20"/>
        </w:rPr>
        <w:t>триста двадцать девять</w:t>
      </w:r>
      <w:r w:rsidR="001E65FB" w:rsidRPr="00603AAE">
        <w:rPr>
          <w:rFonts w:ascii="Times New Roman" w:hAnsi="Times New Roman"/>
          <w:spacing w:val="3"/>
          <w:sz w:val="20"/>
          <w:szCs w:val="20"/>
        </w:rPr>
        <w:t xml:space="preserve">) рублей </w:t>
      </w:r>
      <w:r w:rsidR="00250BAD">
        <w:rPr>
          <w:rFonts w:ascii="Times New Roman" w:hAnsi="Times New Roman"/>
          <w:spacing w:val="3"/>
          <w:sz w:val="20"/>
          <w:szCs w:val="20"/>
        </w:rPr>
        <w:t>40</w:t>
      </w:r>
      <w:r w:rsidR="001E65FB" w:rsidRPr="00603AAE">
        <w:rPr>
          <w:rFonts w:ascii="Times New Roman" w:hAnsi="Times New Roman"/>
          <w:spacing w:val="3"/>
          <w:sz w:val="20"/>
          <w:szCs w:val="20"/>
        </w:rPr>
        <w:t xml:space="preserve"> коп</w:t>
      </w:r>
      <w:r w:rsidR="001E65FB">
        <w:rPr>
          <w:rFonts w:ascii="Times New Roman" w:hAnsi="Times New Roman"/>
          <w:spacing w:val="3"/>
          <w:sz w:val="20"/>
          <w:szCs w:val="20"/>
        </w:rPr>
        <w:t>.</w:t>
      </w:r>
    </w:p>
    <w:p w14:paraId="7F60E0BD" w14:textId="3236BBAB" w:rsidR="00F417AF" w:rsidRPr="00F417AF" w:rsidRDefault="00F417AF" w:rsidP="0050261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2060"/>
          <w:spacing w:val="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3"/>
          <w:sz w:val="20"/>
          <w:szCs w:val="20"/>
        </w:rPr>
        <w:t xml:space="preserve">На момент заключения настоящего Договора тарифы на услуги по транспортировке газа по газораспределительным сетям ГРО утверждены </w:t>
      </w:r>
      <w:r w:rsidR="00AF0FC3" w:rsidRPr="00AF0FC3">
        <w:rPr>
          <w:rFonts w:ascii="Times New Roman" w:hAnsi="Times New Roman"/>
          <w:color w:val="002060"/>
          <w:spacing w:val="3"/>
          <w:sz w:val="20"/>
          <w:szCs w:val="20"/>
        </w:rPr>
        <w:t>Приказ</w:t>
      </w:r>
      <w:r w:rsidR="00AF0FC3">
        <w:rPr>
          <w:rFonts w:ascii="Times New Roman" w:hAnsi="Times New Roman"/>
          <w:color w:val="002060"/>
          <w:spacing w:val="3"/>
          <w:sz w:val="20"/>
          <w:szCs w:val="20"/>
        </w:rPr>
        <w:t>ом</w:t>
      </w:r>
      <w:r w:rsidR="00AF0FC3" w:rsidRPr="00AF0FC3">
        <w:rPr>
          <w:rFonts w:ascii="Times New Roman" w:hAnsi="Times New Roman"/>
          <w:color w:val="002060"/>
          <w:spacing w:val="3"/>
          <w:sz w:val="20"/>
          <w:szCs w:val="20"/>
        </w:rPr>
        <w:t xml:space="preserve"> Федеральной антимонопольной службы от </w:t>
      </w:r>
      <w:r w:rsidR="008D52D2">
        <w:rPr>
          <w:rFonts w:ascii="Times New Roman" w:hAnsi="Times New Roman"/>
          <w:color w:val="002060"/>
          <w:spacing w:val="3"/>
          <w:sz w:val="20"/>
          <w:szCs w:val="20"/>
        </w:rPr>
        <w:t>16.11.</w:t>
      </w:r>
      <w:r w:rsidR="00AB0D2B">
        <w:rPr>
          <w:rFonts w:ascii="Times New Roman" w:hAnsi="Times New Roman"/>
          <w:color w:val="002060"/>
          <w:spacing w:val="3"/>
          <w:sz w:val="20"/>
          <w:szCs w:val="20"/>
        </w:rPr>
        <w:t>2022</w:t>
      </w:r>
      <w:r w:rsidR="00AF0FC3" w:rsidRPr="00AF0FC3">
        <w:rPr>
          <w:rFonts w:ascii="Times New Roman" w:hAnsi="Times New Roman"/>
          <w:color w:val="002060"/>
          <w:spacing w:val="3"/>
          <w:sz w:val="20"/>
          <w:szCs w:val="20"/>
        </w:rPr>
        <w:t xml:space="preserve"> года № </w:t>
      </w:r>
      <w:r w:rsidR="008D52D2">
        <w:rPr>
          <w:rFonts w:ascii="Times New Roman" w:hAnsi="Times New Roman"/>
          <w:color w:val="002060"/>
          <w:spacing w:val="3"/>
          <w:sz w:val="20"/>
          <w:szCs w:val="20"/>
        </w:rPr>
        <w:t>828/22</w:t>
      </w:r>
      <w:r w:rsidR="00AF0FC3">
        <w:rPr>
          <w:rFonts w:ascii="Times New Roman" w:hAnsi="Times New Roman"/>
          <w:color w:val="002060"/>
          <w:spacing w:val="3"/>
          <w:sz w:val="20"/>
          <w:szCs w:val="20"/>
        </w:rPr>
        <w:t xml:space="preserve"> </w:t>
      </w:r>
      <w:r w:rsidRPr="00F417AF">
        <w:rPr>
          <w:rFonts w:ascii="Times New Roman" w:hAnsi="Times New Roman"/>
          <w:color w:val="002060"/>
          <w:spacing w:val="3"/>
          <w:sz w:val="20"/>
          <w:szCs w:val="20"/>
        </w:rPr>
        <w:t>и составляют (без НДС):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F417AF" w:rsidRPr="00F417AF" w14:paraId="7FA4A383" w14:textId="77777777" w:rsidTr="00F417AF">
        <w:tc>
          <w:tcPr>
            <w:tcW w:w="6091" w:type="dxa"/>
          </w:tcPr>
          <w:p w14:paraId="429AB410" w14:textId="77777777" w:rsidR="00F417AF" w:rsidRPr="00F417AF" w:rsidRDefault="00F417AF" w:rsidP="0050261E">
            <w:pPr>
              <w:shd w:val="clear" w:color="auto" w:fill="FFFFFF"/>
              <w:tabs>
                <w:tab w:val="left" w:pos="432"/>
              </w:tabs>
              <w:spacing w:after="0"/>
              <w:jc w:val="both"/>
              <w:rPr>
                <w:rFonts w:ascii="Times New Roman" w:hAnsi="Times New Roman"/>
                <w:color w:val="002060"/>
                <w:spacing w:val="1"/>
                <w:sz w:val="20"/>
                <w:szCs w:val="20"/>
              </w:rPr>
            </w:pPr>
            <w:permStart w:id="359022749" w:edGrp="everyone" w:colFirst="1" w:colLast="1"/>
            <w:r w:rsidRPr="00F417AF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Тариф на услуги по транспортировке газа в транзитном потоке (руб./1000 м3)</w:t>
            </w:r>
          </w:p>
        </w:tc>
        <w:tc>
          <w:tcPr>
            <w:tcW w:w="3827" w:type="dxa"/>
          </w:tcPr>
          <w:p w14:paraId="0E5854E2" w14:textId="77777777" w:rsidR="00AB0D2B" w:rsidRDefault="00F417AF" w:rsidP="0018126F">
            <w:pPr>
              <w:tabs>
                <w:tab w:val="left" w:pos="432"/>
              </w:tabs>
              <w:spacing w:after="0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</w:rPr>
            </w:pPr>
            <w:r w:rsidRPr="00F417AF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 xml:space="preserve">С </w:t>
            </w:r>
            <w:r w:rsidR="008D52D2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декабря</w:t>
            </w:r>
            <w:r w:rsidRPr="00F417AF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 xml:space="preserve"> 20</w:t>
            </w:r>
            <w:r w:rsidR="00D06309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2</w:t>
            </w:r>
            <w:r w:rsidR="0018126F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2</w:t>
            </w:r>
            <w:r w:rsidRPr="00F417AF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 xml:space="preserve"> года – </w:t>
            </w:r>
            <w:r w:rsidR="008D52D2"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12,92</w:t>
            </w:r>
          </w:p>
          <w:p w14:paraId="47F4494B" w14:textId="252AB91B" w:rsidR="00065628" w:rsidRDefault="00065628" w:rsidP="0018126F">
            <w:pPr>
              <w:tabs>
                <w:tab w:val="left" w:pos="432"/>
              </w:tabs>
              <w:spacing w:after="0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С 01.07.2024 года – 13,82</w:t>
            </w:r>
          </w:p>
          <w:p w14:paraId="43FA97F6" w14:textId="730BF422" w:rsidR="00065628" w:rsidRPr="00AB0D2B" w:rsidRDefault="00065628" w:rsidP="0018126F">
            <w:pPr>
              <w:tabs>
                <w:tab w:val="left" w:pos="432"/>
              </w:tabs>
              <w:spacing w:after="0"/>
              <w:jc w:val="both"/>
              <w:rPr>
                <w:rFonts w:ascii="Times New Roman" w:eastAsia="Calibri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2060"/>
                <w:sz w:val="20"/>
                <w:szCs w:val="20"/>
              </w:rPr>
              <w:t>С 01.07.2025 года – 14,79</w:t>
            </w:r>
          </w:p>
        </w:tc>
      </w:tr>
    </w:tbl>
    <w:permEnd w:id="359022749"/>
    <w:p w14:paraId="6A21CF0D" w14:textId="01ACA06F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Стоимость услуг, подлежащих оплате, определяется с учетом НДС по ставке, действующей на дату выставления Исполнителем счета-фактуры.</w:t>
      </w:r>
    </w:p>
    <w:p w14:paraId="2E11064F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В случае изменения тарифов на услуги по транспортировке газа новые тарифы применяются с даты установленной соответствующим приказом компетентного органа. </w:t>
      </w:r>
      <w:r w:rsidRPr="00F417AF">
        <w:rPr>
          <w:rFonts w:ascii="Times New Roman" w:hAnsi="Times New Roman"/>
          <w:color w:val="002060"/>
          <w:spacing w:val="3"/>
          <w:sz w:val="20"/>
          <w:szCs w:val="20"/>
        </w:rPr>
        <w:t>Информация о применяемых тарифах размещается на официальном сайте ГРО.</w:t>
      </w: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 Произошедшие изменения тарифа на услуги по транспортировке могут быть зафиксированы сторонами путем подписания дополнительного соглашения к настоящему Договору</w:t>
      </w:r>
      <w:r w:rsidRPr="00F417AF">
        <w:rPr>
          <w:rFonts w:ascii="Times New Roman" w:hAnsi="Times New Roman"/>
          <w:color w:val="002060"/>
          <w:spacing w:val="3"/>
          <w:sz w:val="20"/>
          <w:szCs w:val="20"/>
        </w:rPr>
        <w:t xml:space="preserve">. </w:t>
      </w:r>
    </w:p>
    <w:p w14:paraId="5E2BBD58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3.2. Ежемесячно, не позднее 1-го дня месяца, следующего за отчетным, Потребитель представляет ГРО данные по объему потребленного газа. 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В случае непредставления информации по объему потребленного газа, ГРО имеет право произвести начисления </w:t>
      </w:r>
      <w:r w:rsidR="00AF0FC3" w:rsidRPr="00F417AF">
        <w:rPr>
          <w:rFonts w:ascii="Times New Roman" w:hAnsi="Times New Roman"/>
          <w:color w:val="002060"/>
          <w:spacing w:val="2"/>
          <w:sz w:val="20"/>
          <w:szCs w:val="20"/>
        </w:rPr>
        <w:t>согласно объемам</w:t>
      </w:r>
      <w:r w:rsidR="00AF0FC3">
        <w:rPr>
          <w:rFonts w:ascii="Times New Roman" w:hAnsi="Times New Roman"/>
          <w:color w:val="002060"/>
          <w:spacing w:val="2"/>
          <w:sz w:val="20"/>
          <w:szCs w:val="20"/>
        </w:rPr>
        <w:t>,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 установленных настоящим договором.</w:t>
      </w:r>
    </w:p>
    <w:p w14:paraId="4F0BBF18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3.3. Оплата Потребителем за транспортировку газа осуществляется в следующем порядке:</w:t>
      </w:r>
    </w:p>
    <w:p w14:paraId="10AEEBAA" w14:textId="77777777" w:rsidR="00F417AF" w:rsidRPr="00F417AF" w:rsidRDefault="00F417AF" w:rsidP="0050261E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lastRenderedPageBreak/>
        <w:t>35% от суммы планируемого месячного объёма транспортировки газа вносится в срок до 18-го числа месяца транспортировки газа;</w:t>
      </w:r>
    </w:p>
    <w:p w14:paraId="21939A79" w14:textId="77777777" w:rsidR="00F417AF" w:rsidRPr="00F417AF" w:rsidRDefault="00F417AF" w:rsidP="0050261E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50% от суммы планируемого месячного объёма транспортировки газа вносится в срок до последнего числа месяца транспортировки газа. </w:t>
      </w:r>
    </w:p>
    <w:p w14:paraId="3699D2E6" w14:textId="77777777" w:rsidR="00F417AF" w:rsidRPr="00F417AF" w:rsidRDefault="00F417AF" w:rsidP="0050261E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Окончательный расчет за транспортировку газа производится Потребителем не позднее 25 числа месяца, следующего за отчетным на основании счетов-фактур ГРО и акта оказанных услуг, путем перечисления денежных средств на расчетный счет ГРО. </w:t>
      </w: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Расчет производится путем выписки платежных поручений, в которых указывается номер Договора, дата его заключения, стоимость транспортировки газа, суммы налогов.</w:t>
      </w:r>
    </w:p>
    <w:p w14:paraId="463C8B36" w14:textId="77777777" w:rsidR="00F417AF" w:rsidRP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В случае если расчетами, произведенными на основании акта оказанных услуг, оформленного в соответствии с пунктом 3.2. настоящего Договора, будет установлена разница между стоимостью транспортированного газа и суммой платежей за расчетный период, то суммы переплаты учитываются в следующем расчетном периоде.</w:t>
      </w:r>
    </w:p>
    <w:p w14:paraId="1BB55F4D" w14:textId="77777777" w:rsidR="00F417AF" w:rsidRP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В случае если авансовый платеж не поступает или поступает не полностью в установленный Договором срок, то ГРО имеет право уменьшить объем транспортировки газа до количества, оплаченного авансовым платежом.</w:t>
      </w:r>
    </w:p>
    <w:p w14:paraId="1815C7CB" w14:textId="77777777" w:rsidR="00F417AF" w:rsidRPr="00F417AF" w:rsidRDefault="00F417AF" w:rsidP="0050261E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Платеж считается совершенным по факту поступления денежных средств на расчетный счет ГРО. ГРО, независимо от указанного в платежном поручении назначения платежа, кроме оплаты штрафа, пени и процентов за пользование денежными средствами, зачисляет поступившие денежные средства:</w:t>
      </w:r>
    </w:p>
    <w:p w14:paraId="169E80C7" w14:textId="77777777" w:rsidR="00F417AF" w:rsidRPr="00F417AF" w:rsidRDefault="00F417AF" w:rsidP="0050261E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при наличии задолженности у Потребителя за ранее транспортируемый по Договору газ – на погашение образовавшегося долга;</w:t>
      </w:r>
    </w:p>
    <w:p w14:paraId="59BF1773" w14:textId="77777777" w:rsidR="00F417AF" w:rsidRPr="00F417AF" w:rsidRDefault="00F417AF" w:rsidP="0050261E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при отсутствии задолженности – в качестве аванса за транспортировку газа на будущие расчётные периоды.</w:t>
      </w:r>
    </w:p>
    <w:p w14:paraId="12F389B8" w14:textId="77777777" w:rsidR="00F417AF" w:rsidRPr="00F417AF" w:rsidRDefault="00F417AF" w:rsidP="0050261E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При возобновлении подачи природного газа в связи с началом отопительного сезона, потребитель обязан внести 100%-ую предоплату согласно годового объема, указанного в договоре транспортировки газа в транзитном потоке и договоре поставки газа.</w:t>
      </w:r>
    </w:p>
    <w:p w14:paraId="23F723C0" w14:textId="77777777" w:rsidR="00F417AF" w:rsidRPr="00F417AF" w:rsidRDefault="00F417AF" w:rsidP="0050261E">
      <w:pPr>
        <w:widowControl w:val="0"/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3.4. Потребитель получает счет-фактуру и два экземпляра акта оказанных услуг 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по месту нахождения ГРО или его структурных подразделений после </w:t>
      </w: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10 числа месяца, следующего за расчетным, после чего подписывает, скрепляет печатью и направляет один экземпляр акта оказанных услуг в адрес ГРО, а в случае несогласия с данными указанными в вышеуказанных платежных документах, мотивированные возражения в срок, не превышающий 5 календарных дней с момента получения платежных документов. При неисполнении Потребителем обязательств, предусмотренных настоящим пунктом, услуги по договору считаются принятыми на условиях ГРО.</w:t>
      </w:r>
    </w:p>
    <w:p w14:paraId="5B23304D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3.5. Полное или частичное неисполнение или ненадлежащее исполнение обязательств по оплате услуг по транспортировке в установленный п. 3.3 настоящего Договора срок, допущенное Потребителем более 2 раз в течение 12 месяцев, является основанием для сокращения отбора газа вплоть до полного прекращения в соответствии с Правилами ограничения подачи (поставки) и отбора газа, утвержденными Постановлением Правительства РФ от 25.11.2016 № 1245.</w:t>
      </w:r>
    </w:p>
    <w:p w14:paraId="7000D29C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Восстановление Потребителю прежней суточной нормы подачи газа возможно только после полного погашения им образовавшейся задолженности и возмещения затрат, понесенных ГРО в ходе проведения принудительного ограничения (прекращения) подачи газа и её возобновлении.</w:t>
      </w:r>
    </w:p>
    <w:p w14:paraId="6A9CA64D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3.6. При проведении принудительного ограничения (прекращения) подачи газа ГРО в целях обеспечения невозможности самовольного подключения к газопроводу и отбора газа без разрешения ГРО, вправе установить на подводящем газопроводе, в том числе, принадлежащем Потребителю, а равно, находящемся в их владении или пользовании, заглушку либо вырезать часть газопровода. После устранения обстоятельств, явившихся основанием для отключения Потребителя, восстановление газопроводов производится за счет Потребителя.</w:t>
      </w:r>
    </w:p>
    <w:p w14:paraId="16A4CD17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3.7. При перерасходе газа без предварительного согласования с ГРО, Потребитель оплачивает дополнительно стоимость транспортировки газа в транзитном потоке, сверх установленного Договором объёма, за каждые сутки с применением коэффициента, в соответствии с Правилами поставки газа в РФ, утвержденными постановлением Правительства РФ от 05.02.1998 №162, кроме объёмов газа, израсходованных для населения и коммунально-бытовых нужд.</w:t>
      </w:r>
    </w:p>
    <w:p w14:paraId="4B5C9B29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3.8. В случае нарушения Потребителем сроков оплаты, установленных п.3.3. настоящего Договора, Потребитель оплачивает ГРО неустойку в размере, предусмотренном ст. 25 Федерального закона от 31.03.1999 №69-ФЗ «О газоснабжении в Российской Федерации».</w:t>
      </w:r>
    </w:p>
    <w:p w14:paraId="3AB94963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3.9. В случае выборки Потребетелем в течение месяца поставки объема газа менее договорного месячного объема газа (за исключением наступления обстоятельств непреодолимой силы (форс-мажор) или недопоставки газа поставщиком), стоимость услуг по транспортировке невыбранного объема газа признается штрафной неустойкой и рассчитывается по формуле, изложенной в данном пункте договора: S неуст. мес. = (V дог. мес. - V </w:t>
      </w: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lastRenderedPageBreak/>
        <w:t>факт. мес.) x T тр. мес., где: S неуст. мес. - сумма неустойки, рассчитанная за месяц; V дог. мес. - договорной месячный объем газа; V факт. мес. - объем газа, фактически выбранный покупателем; T тр. мес. - тариф на услуги транспортировки газа отчетного месяца по настоящему договору.</w:t>
      </w:r>
    </w:p>
    <w:p w14:paraId="71413E78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1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Оплата штрафной неустойки, рассчитанной в соответствии с настоящим договором, производится не позднее 25-го числа месяца, следующего за отчетным.</w:t>
      </w:r>
    </w:p>
    <w:p w14:paraId="6F0663D2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12"/>
          <w:szCs w:val="20"/>
        </w:rPr>
      </w:pPr>
    </w:p>
    <w:p w14:paraId="63307496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pacing w:val="2"/>
          <w:sz w:val="20"/>
          <w:szCs w:val="20"/>
        </w:rPr>
        <w:t>4. Порядок подачи газа Потребителю и начала газопотребления</w:t>
      </w:r>
    </w:p>
    <w:p w14:paraId="54F57DBA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4.1. Потребитель не менее чем за 2-ое суток до предполагаемого пуска газа посылает официальный запрос (письмо, телефонограмму, факсограмму) с указанием даты и времени пуска в диспетчерскую ГРО.</w:t>
      </w:r>
    </w:p>
    <w:p w14:paraId="68E51D3D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ГРО после запроса от Потребителя выдает письменное разрешение  на подачу газа, при наличии:</w:t>
      </w:r>
    </w:p>
    <w:p w14:paraId="389F90BE" w14:textId="77777777" w:rsidR="00F417AF" w:rsidRPr="00F417AF" w:rsidRDefault="00F417AF" w:rsidP="0050261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разрешения от Поставщика </w:t>
      </w:r>
    </w:p>
    <w:p w14:paraId="5C808BDC" w14:textId="77777777" w:rsidR="00F417AF" w:rsidRPr="00F417AF" w:rsidRDefault="00F417AF" w:rsidP="0050261E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акта о проверке метрологической службой ГРО расходомерных узлов Потребителя. </w:t>
      </w:r>
    </w:p>
    <w:p w14:paraId="4A8251A9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12"/>
          <w:szCs w:val="20"/>
        </w:rPr>
      </w:pPr>
    </w:p>
    <w:p w14:paraId="048398F7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pacing w:val="2"/>
          <w:sz w:val="20"/>
          <w:szCs w:val="20"/>
        </w:rPr>
        <w:t>5. Порядок учета газа</w:t>
      </w:r>
    </w:p>
    <w:p w14:paraId="478FE3AB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5.1. Учет газа производится в соответствии с действующими стандартами и нормативными документами.</w:t>
      </w:r>
    </w:p>
    <w:p w14:paraId="761DE9D7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5.2. Сведения о количестве поданного – принятого газа Сторона, ведущая учёт газа, передает другой Стороне в соответствии с порядком и в сроки, установленные настоящим Договором.</w:t>
      </w:r>
    </w:p>
    <w:p w14:paraId="74A0CB52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5.3. Сторона,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лиц.</w:t>
      </w:r>
    </w:p>
    <w:p w14:paraId="57A5107C" w14:textId="77777777" w:rsidR="00F417AF" w:rsidRPr="00F417AF" w:rsidRDefault="00F417AF" w:rsidP="0050261E">
      <w:pPr>
        <w:shd w:val="clear" w:color="auto" w:fill="FFFFFF"/>
        <w:tabs>
          <w:tab w:val="left" w:pos="432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5.4. По окончании каждого месяца уполномоченные представители Сторон составляют и подписывают акт </w:t>
      </w: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>оказанных услуг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 не позднее 5-го  числа месяца, следующего за отчетным. Этот акт является основанием для проведения расчетов.</w:t>
      </w:r>
    </w:p>
    <w:p w14:paraId="72763D16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5.5. При отсутствии,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газопотребления, соответствующему проектной мощности неопломбированных газопотребляющих установок и времени, в течение которого подавался газ в период неисправности приборов.</w:t>
      </w:r>
    </w:p>
    <w:p w14:paraId="3D125F3E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5.6. При наличии разногласий Сторона, не согласная с определением количества поставленного газа, отражает в акте свое особое мнение и вправе обратится в Арбитражный суд Омской области.</w:t>
      </w:r>
    </w:p>
    <w:p w14:paraId="04DC96E2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До решения суда количество поставленного газа принимается по показаниям приборов Стороны передающей газ.</w:t>
      </w:r>
    </w:p>
    <w:p w14:paraId="1D9508E9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 w14:paraId="79839DF2" w14:textId="77777777" w:rsidR="00F417AF" w:rsidRPr="00F417AF" w:rsidRDefault="00F417AF" w:rsidP="0050261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о плановой остановке – за 30  дней до остановки;</w:t>
      </w:r>
    </w:p>
    <w:p w14:paraId="494F3BCF" w14:textId="77777777" w:rsidR="00F417AF" w:rsidRPr="00F417AF" w:rsidRDefault="00F417AF" w:rsidP="0050261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при неплановых остановках – за 3 суток до остановки;</w:t>
      </w:r>
    </w:p>
    <w:p w14:paraId="7FB64771" w14:textId="77777777" w:rsidR="00F417AF" w:rsidRPr="00F417AF" w:rsidRDefault="00F417AF" w:rsidP="0050261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при возникновении аварийной ситуации – немедленно. </w:t>
      </w:r>
    </w:p>
    <w:p w14:paraId="496AA45F" w14:textId="1B30B691" w:rsidR="0029577E" w:rsidRDefault="00F417AF" w:rsidP="0029577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5.8. По окончании сезонного отбора газа, а также, в случае планируемой продолжительной остановки газопотребляющего оборудования (более 3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  <w:vertAlign w:val="superscript"/>
        </w:rPr>
        <w:t>х</w:t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 суток) Потребитель обязан уведомить об этом ГРО, ГРО производит опломбирование запорной арматуры на подводящем газопроводе с составлением акта.</w:t>
      </w:r>
    </w:p>
    <w:p w14:paraId="36D89B4A" w14:textId="77777777" w:rsidR="0029577E" w:rsidRPr="00F417AF" w:rsidRDefault="0029577E" w:rsidP="0029577E">
      <w:pPr>
        <w:shd w:val="clear" w:color="auto" w:fill="FFFFFF"/>
        <w:tabs>
          <w:tab w:val="left" w:pos="432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</w:p>
    <w:p w14:paraId="36D6CE7F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pacing w:val="2"/>
          <w:sz w:val="20"/>
          <w:szCs w:val="20"/>
        </w:rPr>
        <w:t>6. Права и обязанности Сторон</w:t>
      </w:r>
    </w:p>
    <w:p w14:paraId="69BCBFB1" w14:textId="77777777" w:rsidR="00F417AF" w:rsidRPr="00F417AF" w:rsidRDefault="00F417AF" w:rsidP="0050261E">
      <w:pPr>
        <w:shd w:val="clear" w:color="auto" w:fill="FFFFFF"/>
        <w:tabs>
          <w:tab w:val="left" w:pos="432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6.1. Стороны обязуются выполнять требования «Правил поставки газа в РФ», утвержденных постановлением Правительства РФ от 05.02.98г. № 162,  «Положения об обеспечении доступа организации к местным газораспределительным сетям», утвержденных постановлением Правительства РФ от 24.11.98г. №1370, Правил учета газа утвержденных Приказом Минэнерго России от 30.12.2013г. № 961, и других действующих нормативных документов по поставке газа.</w:t>
      </w:r>
    </w:p>
    <w:p w14:paraId="0912D62D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 Потребитель обязан:</w:t>
      </w:r>
    </w:p>
    <w:p w14:paraId="32AF2CE7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6.2.1. Отбирать газ из газотранспортной системы равномерно в течение месяца в пределах установленной Договором среднесуточной нормы.</w:t>
      </w:r>
    </w:p>
    <w:p w14:paraId="055A685F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6.2.2. Исполнять распоряжение диспетчера ГРО об изменении режимов газопотребления.</w:t>
      </w:r>
    </w:p>
    <w:p w14:paraId="7862BECE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6.2.3.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графиком.</w:t>
      </w:r>
    </w:p>
    <w:p w14:paraId="7F3ECACF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6.2.4. Оплачивать услуги по транспортировке газа в транзитном потоке по цене в соответствии с п.3.1. настоящего Договора, в сроки и на условиях согласно п.3.3.</w:t>
      </w:r>
    </w:p>
    <w:p w14:paraId="26F76FA5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6.2.5. Ежесуточно производить учет отобранного газа за период с 13</w:t>
      </w:r>
      <w:r w:rsidRPr="00F417AF">
        <w:rPr>
          <w:rFonts w:ascii="Times New Roman" w:hAnsi="Times New Roman"/>
          <w:color w:val="002060"/>
          <w:sz w:val="20"/>
          <w:szCs w:val="20"/>
          <w:vertAlign w:val="superscript"/>
        </w:rPr>
        <w:t>00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 предыдущих суток до 13</w:t>
      </w:r>
      <w:r w:rsidRPr="00F417AF">
        <w:rPr>
          <w:rFonts w:ascii="Times New Roman" w:hAnsi="Times New Roman"/>
          <w:color w:val="002060"/>
          <w:sz w:val="20"/>
          <w:szCs w:val="20"/>
          <w:vertAlign w:val="superscript"/>
        </w:rPr>
        <w:t>00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 местного времени текущих суток и до 16</w:t>
      </w:r>
      <w:r w:rsidRPr="00F417AF">
        <w:rPr>
          <w:rFonts w:ascii="Times New Roman" w:hAnsi="Times New Roman"/>
          <w:color w:val="002060"/>
          <w:sz w:val="20"/>
          <w:szCs w:val="20"/>
          <w:vertAlign w:val="superscript"/>
        </w:rPr>
        <w:t>00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 информировать об объемах отобранного газа диспетчеров ГРО по тел. </w:t>
      </w:r>
      <w:permStart w:id="2019766634" w:edGrp="everyone"/>
      <w:r w:rsidRPr="00F417AF">
        <w:rPr>
          <w:rFonts w:ascii="Times New Roman" w:hAnsi="Times New Roman"/>
          <w:color w:val="002060"/>
          <w:sz w:val="20"/>
          <w:szCs w:val="20"/>
        </w:rPr>
        <w:t>______________</w:t>
      </w:r>
      <w:permEnd w:id="2019766634"/>
    </w:p>
    <w:p w14:paraId="7D82DDEF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lastRenderedPageBreak/>
        <w:t>6.2.6. Получать счета-фактуры и акты оказанных услуг до 20 числа месяца следующего за отчетным, путем направления своего представителя по месту нахождения ГРО или его структурных подразделений.</w:t>
      </w:r>
    </w:p>
    <w:p w14:paraId="20892797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6.2.7. Потребитель обязуется обеспечить:</w:t>
      </w:r>
    </w:p>
    <w:p w14:paraId="48C098CE" w14:textId="77777777" w:rsidR="00F417AF" w:rsidRPr="00F417AF" w:rsidRDefault="00F417AF" w:rsidP="0050261E">
      <w:pPr>
        <w:numPr>
          <w:ilvl w:val="0"/>
          <w:numId w:val="10"/>
        </w:numPr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ограничений;</w:t>
      </w:r>
    </w:p>
    <w:p w14:paraId="1FB30595" w14:textId="77777777" w:rsidR="00F417AF" w:rsidRPr="00F417AF" w:rsidRDefault="00F417AF" w:rsidP="0050261E">
      <w:pPr>
        <w:numPr>
          <w:ilvl w:val="0"/>
          <w:numId w:val="10"/>
        </w:numPr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 w14:paraId="31E9EA70" w14:textId="77777777" w:rsidR="00F417AF" w:rsidRPr="00F417AF" w:rsidRDefault="00F417AF" w:rsidP="0050261E">
      <w:pPr>
        <w:numPr>
          <w:ilvl w:val="0"/>
          <w:numId w:val="10"/>
        </w:numPr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наличие и готовность к работе резервных топливных хозяйств, а также готовность газоиспользующих установок к работе на резервных видах топлива и наличие нормативных запасов резервного топлива;</w:t>
      </w:r>
    </w:p>
    <w:p w14:paraId="75D3A533" w14:textId="77777777" w:rsidR="00F417AF" w:rsidRPr="00F417AF" w:rsidRDefault="00F417AF" w:rsidP="0050261E">
      <w:pPr>
        <w:numPr>
          <w:ilvl w:val="0"/>
          <w:numId w:val="10"/>
        </w:numPr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доступ уполномоченным представителям ГРО для проверки исправности резервного топливного хозяйства и наличия резервного (аварийного) топлива;</w:t>
      </w:r>
    </w:p>
    <w:p w14:paraId="53757F8D" w14:textId="77777777" w:rsidR="00F417AF" w:rsidRPr="00F417AF" w:rsidRDefault="00F417AF" w:rsidP="0050261E">
      <w:pPr>
        <w:numPr>
          <w:ilvl w:val="0"/>
          <w:numId w:val="10"/>
        </w:numPr>
        <w:tabs>
          <w:tab w:val="left" w:pos="567"/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предоставление по запросу ГРО данных о наличии резервного топлива.</w:t>
      </w:r>
    </w:p>
    <w:p w14:paraId="5DAB1EF6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6.3. ГРО обязана:</w:t>
      </w:r>
    </w:p>
    <w:p w14:paraId="08CF9BF0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 xml:space="preserve">6.3.1. Транспортировать и передавать газ Потребителю в объемах согласно п.2.1. настоящего Договора, при условии выполнения Поставщиком (ООО «Газпром межрегионгаз Омск») договорных объемов поставки газа по договору между Поставщиком и Потребителем. </w:t>
      </w:r>
    </w:p>
    <w:p w14:paraId="1F9DEE20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6.3.2. ГРО имеет право уменьшить или полностью прекратить поставку газа Потребителю в случаях:</w:t>
      </w:r>
    </w:p>
    <w:p w14:paraId="08C51459" w14:textId="77777777" w:rsidR="00F417AF" w:rsidRPr="00F417AF" w:rsidRDefault="00F417AF" w:rsidP="0050261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неоднократного нарушения сроков оплаты услуг по транспортировке газа;</w:t>
      </w:r>
    </w:p>
    <w:p w14:paraId="0BAA6231" w14:textId="77777777" w:rsidR="00F417AF" w:rsidRP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угроза жизни и (или) здоровью человека и (или) причинение вреда окружающей среде;</w:t>
      </w:r>
    </w:p>
    <w:p w14:paraId="2285ACB2" w14:textId="77777777" w:rsidR="00F417AF" w:rsidRP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авария на газораспределительной (газотранспортной) сети и (или) сети газопотребления, посредством которых осуществляется транспортировка газа до потребителя, или угроза ее возникновения, а также проведение работ по предотвращению, локализации такой аварии или устранению ее последствий;</w:t>
      </w:r>
    </w:p>
    <w:p w14:paraId="7D3EF9A8" w14:textId="77777777" w:rsidR="00F417AF" w:rsidRPr="00F417AF" w:rsidRDefault="00F417AF" w:rsidP="0050261E">
      <w:pPr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 xml:space="preserve">- ремонт газораспределительной (газотранспортной) сети, посредством которой осуществляется транспортировка газа до потребителя. </w:t>
      </w:r>
    </w:p>
    <w:p w14:paraId="73FCAFCB" w14:textId="77777777" w:rsidR="00F417AF" w:rsidRP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отсутствие правовых оснований для подачи (поставки) и отбора газа, а также использование газоиспользующего оборудования с нарушением положений законодательства Российской Федерации;</w:t>
      </w:r>
    </w:p>
    <w:p w14:paraId="3FF0F210" w14:textId="77777777" w:rsidR="00F417AF" w:rsidRP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введение в действие графиков перевода потребителей на резервные виды топлива при похолоданиях и (или) графиков аварийного газоснабжения, которыми в отношении соответствующего потребителя предусмотрено полное ограничение подачи (поставки) и отбора газа;</w:t>
      </w:r>
    </w:p>
    <w:p w14:paraId="19831845" w14:textId="77777777" w:rsidR="00F417AF" w:rsidRP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-  в иных случаях предусмотренных действующим законодательством.</w:t>
      </w:r>
    </w:p>
    <w:p w14:paraId="5546DB58" w14:textId="77777777" w:rsidR="00F417AF" w:rsidRDefault="00F417AF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Решение о прекращении поставки газа действует до устранения обстоятельств, его вызвавших.</w:t>
      </w:r>
    </w:p>
    <w:p w14:paraId="7B72C2DC" w14:textId="77777777" w:rsidR="00065628" w:rsidRPr="00F417AF" w:rsidRDefault="00065628" w:rsidP="0050261E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</w:p>
    <w:p w14:paraId="79C3D4D1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pacing w:val="2"/>
          <w:sz w:val="20"/>
          <w:szCs w:val="20"/>
        </w:rPr>
        <w:t>7. Список работников ГРО и Потребителя, уполномоченных производить контроль</w:t>
      </w:r>
    </w:p>
    <w:p w14:paraId="68C8536E" w14:textId="77777777" w:rsidR="00F417AF" w:rsidRPr="00F417AF" w:rsidRDefault="00F417AF" w:rsidP="0050261E">
      <w:pPr>
        <w:shd w:val="clear" w:color="auto" w:fill="FFFFFF"/>
        <w:tabs>
          <w:tab w:val="left" w:pos="432"/>
        </w:tabs>
        <w:spacing w:after="0"/>
        <w:jc w:val="center"/>
        <w:rPr>
          <w:rFonts w:ascii="Times New Roman" w:hAnsi="Times New Roman"/>
          <w:b/>
          <w:color w:val="002060"/>
          <w:spacing w:val="2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pacing w:val="2"/>
          <w:sz w:val="20"/>
          <w:szCs w:val="20"/>
        </w:rPr>
        <w:t>технического состояния узла учёта расхода газа</w:t>
      </w:r>
    </w:p>
    <w:tbl>
      <w:tblPr>
        <w:tblW w:w="0" w:type="auto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8"/>
        <w:gridCol w:w="3697"/>
        <w:gridCol w:w="3981"/>
      </w:tblGrid>
      <w:tr w:rsidR="00F417AF" w:rsidRPr="00F417AF" w14:paraId="47D7ED8F" w14:textId="77777777" w:rsidTr="00C62463">
        <w:trPr>
          <w:trHeight w:val="251"/>
        </w:trPr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358663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color w:val="002060"/>
                <w:spacing w:val="2"/>
                <w:sz w:val="20"/>
                <w:szCs w:val="20"/>
              </w:rPr>
              <w:tab/>
            </w: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718597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Ф.И.О., контактный телефон</w:t>
            </w:r>
          </w:p>
        </w:tc>
        <w:tc>
          <w:tcPr>
            <w:tcW w:w="39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1ED4D5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Должность</w:t>
            </w:r>
          </w:p>
        </w:tc>
      </w:tr>
      <w:tr w:rsidR="00C62463" w:rsidRPr="00F417AF" w14:paraId="4A3D2367" w14:textId="77777777" w:rsidTr="00315CA0">
        <w:trPr>
          <w:trHeight w:val="928"/>
        </w:trPr>
        <w:tc>
          <w:tcPr>
            <w:tcW w:w="2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C15C4B" w14:textId="77777777" w:rsidR="00C62463" w:rsidRPr="00F417AF" w:rsidRDefault="00C62463" w:rsidP="00C62463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От ГРО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D047C" w14:textId="77777777" w:rsidR="004A5125" w:rsidRPr="002A2293" w:rsidRDefault="004A5125" w:rsidP="00C624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74453B30" w14:textId="77777777" w:rsidR="00C62463" w:rsidRPr="005C600A" w:rsidRDefault="00C62463" w:rsidP="007D15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11D47" w14:textId="7A02924F" w:rsidR="00C62463" w:rsidRPr="00AD1FBF" w:rsidRDefault="00C62463" w:rsidP="00C624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</w:tr>
      <w:tr w:rsidR="00F417AF" w:rsidRPr="00F417AF" w14:paraId="1B95D953" w14:textId="77777777" w:rsidTr="00C62463">
        <w:trPr>
          <w:trHeight w:val="20"/>
        </w:trPr>
        <w:tc>
          <w:tcPr>
            <w:tcW w:w="21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8414F0" w14:textId="0842B953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От Потребителя</w:t>
            </w:r>
          </w:p>
          <w:p w14:paraId="342411F5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D1A484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13A144DB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2CDB446D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DCCC48" w14:textId="77777777" w:rsidR="00F417AF" w:rsidRPr="00F417AF" w:rsidRDefault="00F417AF" w:rsidP="0050261E">
            <w:pPr>
              <w:spacing w:after="0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</w:tr>
    </w:tbl>
    <w:p w14:paraId="5EBEFFAB" w14:textId="77777777" w:rsidR="00F417AF" w:rsidRDefault="00F417AF" w:rsidP="0050261E">
      <w:pPr>
        <w:shd w:val="clear" w:color="auto" w:fill="FFFFFF"/>
        <w:tabs>
          <w:tab w:val="left" w:pos="432"/>
        </w:tabs>
        <w:spacing w:after="0"/>
        <w:jc w:val="both"/>
        <w:rPr>
          <w:rFonts w:ascii="Times New Roman" w:hAnsi="Times New Roman"/>
          <w:color w:val="002060"/>
          <w:spacing w:val="2"/>
          <w:sz w:val="20"/>
          <w:szCs w:val="20"/>
        </w:rPr>
      </w:pPr>
      <w:r>
        <w:rPr>
          <w:rFonts w:ascii="Times New Roman" w:hAnsi="Times New Roman"/>
          <w:color w:val="002060"/>
          <w:spacing w:val="2"/>
          <w:sz w:val="20"/>
          <w:szCs w:val="20"/>
        </w:rPr>
        <w:tab/>
      </w: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>В случае смены указанных работников – полномочия по контролю технического состояния узла учёта расхода газа передаются работнику, занимающему указанную в списке должность.</w:t>
      </w:r>
    </w:p>
    <w:p w14:paraId="60633E00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2"/>
          <w:sz w:val="12"/>
          <w:szCs w:val="20"/>
        </w:rPr>
      </w:pPr>
    </w:p>
    <w:p w14:paraId="5A4E8201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2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2"/>
          <w:sz w:val="20"/>
          <w:szCs w:val="20"/>
        </w:rPr>
        <w:t>8. Ответственность Сторон</w:t>
      </w:r>
    </w:p>
    <w:p w14:paraId="10DE51CF" w14:textId="77777777" w:rsidR="00F417AF" w:rsidRP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 xml:space="preserve">8.1. В случае неисполнения или ненадлежащего исполнения обязательств по настоящему Договору Стороны несут </w:t>
      </w:r>
      <w:r w:rsidRPr="00F417AF">
        <w:rPr>
          <w:rFonts w:ascii="Times New Roman" w:hAnsi="Times New Roman"/>
          <w:color w:val="002060"/>
          <w:sz w:val="20"/>
          <w:szCs w:val="20"/>
        </w:rPr>
        <w:t>ответственность в соответствии с действующим законодательством Российской Федерации.</w:t>
      </w:r>
    </w:p>
    <w:p w14:paraId="3BF525D3" w14:textId="77777777" w:rsidR="00F417AF" w:rsidRDefault="00F417AF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z w:val="20"/>
          <w:szCs w:val="20"/>
        </w:rPr>
        <w:t>8.2. Досрочное расторжение настоящего Договора возможно по соглашению Сторон и в иных случаях, предус</w:t>
      </w:r>
      <w:r>
        <w:rPr>
          <w:rFonts w:ascii="Times New Roman" w:hAnsi="Times New Roman"/>
          <w:color w:val="002060"/>
          <w:sz w:val="20"/>
          <w:szCs w:val="20"/>
        </w:rPr>
        <w:t>мотренных законодательством РФ.</w:t>
      </w:r>
    </w:p>
    <w:p w14:paraId="2CA1A674" w14:textId="77777777" w:rsidR="00065628" w:rsidRDefault="00065628" w:rsidP="005026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</w:p>
    <w:p w14:paraId="46B8EF43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2060"/>
          <w:spacing w:val="-5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pacing w:val="-5"/>
          <w:sz w:val="20"/>
          <w:szCs w:val="20"/>
        </w:rPr>
        <w:t>9. Порядок рассмотрения споров</w:t>
      </w:r>
    </w:p>
    <w:p w14:paraId="3FBFAE7D" w14:textId="77777777" w:rsidR="00F417AF" w:rsidRDefault="00F417AF" w:rsidP="0050261E">
      <w:pPr>
        <w:pStyle w:val="3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2"/>
          <w:sz w:val="20"/>
          <w:szCs w:val="20"/>
        </w:rPr>
        <w:t xml:space="preserve">9.1. </w:t>
      </w:r>
      <w:r w:rsidRPr="00F417AF">
        <w:rPr>
          <w:rFonts w:ascii="Times New Roman" w:hAnsi="Times New Roman"/>
          <w:color w:val="002060"/>
          <w:sz w:val="20"/>
          <w:szCs w:val="20"/>
        </w:rPr>
        <w:t xml:space="preserve">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порядка. Претензия направляется по адресу стороны, указанному в реквизитах договора. Срок рассмотрения претензии и направления </w:t>
      </w:r>
      <w:r w:rsidRPr="00F417AF">
        <w:rPr>
          <w:rFonts w:ascii="Times New Roman" w:hAnsi="Times New Roman"/>
          <w:color w:val="002060"/>
          <w:sz w:val="20"/>
          <w:szCs w:val="20"/>
        </w:rPr>
        <w:lastRenderedPageBreak/>
        <w:t xml:space="preserve">ответа составляет 10 календарных дней с даты получения претензии. При </w:t>
      </w:r>
      <w:proofErr w:type="gramStart"/>
      <w:r w:rsidRPr="00F417AF">
        <w:rPr>
          <w:rFonts w:ascii="Times New Roman" w:hAnsi="Times New Roman"/>
          <w:color w:val="002060"/>
          <w:sz w:val="20"/>
          <w:szCs w:val="20"/>
        </w:rPr>
        <w:t>не достижении</w:t>
      </w:r>
      <w:proofErr w:type="gramEnd"/>
      <w:r w:rsidRPr="00F417AF">
        <w:rPr>
          <w:rFonts w:ascii="Times New Roman" w:hAnsi="Times New Roman"/>
          <w:color w:val="002060"/>
          <w:sz w:val="20"/>
          <w:szCs w:val="20"/>
        </w:rPr>
        <w:t xml:space="preserve"> согласия спор передается на рассмотрение в Арбитражный суд Омской области.</w:t>
      </w:r>
    </w:p>
    <w:p w14:paraId="507B6B69" w14:textId="77777777" w:rsidR="00065628" w:rsidRDefault="00065628" w:rsidP="0050261E">
      <w:pPr>
        <w:pStyle w:val="3"/>
        <w:spacing w:after="0"/>
        <w:ind w:firstLine="567"/>
        <w:jc w:val="both"/>
        <w:rPr>
          <w:rFonts w:ascii="Times New Roman" w:hAnsi="Times New Roman"/>
          <w:color w:val="002060"/>
          <w:sz w:val="20"/>
          <w:szCs w:val="20"/>
        </w:rPr>
      </w:pPr>
    </w:p>
    <w:p w14:paraId="3795C063" w14:textId="77777777" w:rsidR="00F417AF" w:rsidRPr="00F417AF" w:rsidRDefault="00F417AF" w:rsidP="0050261E">
      <w:pPr>
        <w:shd w:val="clear" w:color="auto" w:fill="FFFFFF"/>
        <w:spacing w:after="0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F417AF">
        <w:rPr>
          <w:rFonts w:ascii="Times New Roman" w:hAnsi="Times New Roman"/>
          <w:b/>
          <w:color w:val="002060"/>
          <w:sz w:val="20"/>
          <w:szCs w:val="20"/>
        </w:rPr>
        <w:t>10. Срок действия Договора</w:t>
      </w:r>
    </w:p>
    <w:p w14:paraId="50FA5DC5" w14:textId="0D6FD6CE" w:rsidR="00065628" w:rsidRPr="005A6EA7" w:rsidRDefault="00F417AF" w:rsidP="00065628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pacing w:val="-2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 xml:space="preserve">10.1. </w:t>
      </w:r>
      <w:r w:rsidR="00065628" w:rsidRPr="005A6EA7">
        <w:rPr>
          <w:rFonts w:ascii="Times New Roman" w:hAnsi="Times New Roman"/>
          <w:color w:val="002060"/>
          <w:spacing w:val="-2"/>
          <w:sz w:val="20"/>
          <w:szCs w:val="20"/>
        </w:rPr>
        <w:t xml:space="preserve">Настоящий Договор вступает в силу с момента его подписания Сторонами, распространяет свое действие на отношения сторон, возникшие с 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>«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» 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_____________  20__</w:t>
      </w:r>
      <w:r w:rsidR="00065628">
        <w:rPr>
          <w:rFonts w:ascii="Times New Roman" w:hAnsi="Times New Roman"/>
          <w:color w:val="002060"/>
          <w:spacing w:val="-3"/>
          <w:sz w:val="20"/>
          <w:szCs w:val="20"/>
        </w:rPr>
        <w:t xml:space="preserve"> 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г. </w:t>
      </w:r>
      <w:r w:rsidR="00065628" w:rsidRPr="005A6EA7">
        <w:rPr>
          <w:rFonts w:ascii="Times New Roman" w:hAnsi="Times New Roman"/>
          <w:color w:val="002060"/>
          <w:spacing w:val="-2"/>
          <w:sz w:val="20"/>
          <w:szCs w:val="20"/>
        </w:rPr>
        <w:t xml:space="preserve">и действует до 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«___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 xml:space="preserve">» </w:t>
      </w:r>
      <w:r w:rsidR="007D15B5">
        <w:rPr>
          <w:rFonts w:ascii="Times New Roman" w:hAnsi="Times New Roman"/>
          <w:color w:val="002060"/>
          <w:spacing w:val="-3"/>
          <w:sz w:val="20"/>
          <w:szCs w:val="20"/>
        </w:rPr>
        <w:t>____________ 20__</w:t>
      </w:r>
      <w:r w:rsidR="00065628">
        <w:rPr>
          <w:rFonts w:ascii="Times New Roman" w:hAnsi="Times New Roman"/>
          <w:color w:val="002060"/>
          <w:spacing w:val="-3"/>
          <w:sz w:val="20"/>
          <w:szCs w:val="20"/>
        </w:rPr>
        <w:t xml:space="preserve"> </w:t>
      </w:r>
      <w:r w:rsidR="00065628" w:rsidRPr="005A6EA7">
        <w:rPr>
          <w:rFonts w:ascii="Times New Roman" w:hAnsi="Times New Roman"/>
          <w:color w:val="002060"/>
          <w:spacing w:val="-3"/>
          <w:sz w:val="20"/>
          <w:szCs w:val="20"/>
        </w:rPr>
        <w:t>г.</w:t>
      </w:r>
      <w:r w:rsidR="00065628">
        <w:rPr>
          <w:rFonts w:ascii="Times New Roman" w:hAnsi="Times New Roman"/>
          <w:color w:val="002060"/>
          <w:spacing w:val="-3"/>
          <w:sz w:val="20"/>
          <w:szCs w:val="20"/>
        </w:rPr>
        <w:t xml:space="preserve">, </w:t>
      </w:r>
      <w:r w:rsidR="00065628" w:rsidRPr="005A6EA7">
        <w:rPr>
          <w:rFonts w:ascii="Times New Roman" w:hAnsi="Times New Roman"/>
          <w:color w:val="002060"/>
          <w:spacing w:val="-2"/>
          <w:sz w:val="20"/>
          <w:szCs w:val="20"/>
        </w:rPr>
        <w:t xml:space="preserve">а </w:t>
      </w:r>
      <w:r w:rsidR="00065628" w:rsidRPr="005A6EA7">
        <w:rPr>
          <w:rFonts w:ascii="Times New Roman" w:hAnsi="Times New Roman"/>
          <w:color w:val="002060"/>
          <w:sz w:val="20"/>
          <w:szCs w:val="20"/>
        </w:rPr>
        <w:t>при отсутствии соглашения сторон о расторжении настоящего договора, срок действия договора пролонгируется на каждый последующий календарный год.</w:t>
      </w:r>
    </w:p>
    <w:p w14:paraId="005D67FB" w14:textId="7363A693" w:rsidR="00F417AF" w:rsidRPr="00F417AF" w:rsidRDefault="00F417AF" w:rsidP="0050261E">
      <w:pPr>
        <w:shd w:val="clear" w:color="auto" w:fill="FFFFFF"/>
        <w:tabs>
          <w:tab w:val="left" w:pos="456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10.2. Стороны имеют преимущественное право на заключение Договора на новый срок.</w:t>
      </w:r>
    </w:p>
    <w:p w14:paraId="1A6AC674" w14:textId="77777777" w:rsidR="00F417AF" w:rsidRPr="00F417AF" w:rsidRDefault="00F417AF" w:rsidP="0050261E">
      <w:pPr>
        <w:shd w:val="clear" w:color="auto" w:fill="FFFFFF"/>
        <w:tabs>
          <w:tab w:val="left" w:pos="456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 xml:space="preserve">10.3. Договор подлежит автоматическому расторжению в случае, если отношения сторон, урегулированные настоящим договором, будут оформлены договорными отношениями между Исполнителем и поставщиком газа в рамках которых Исполнитель осуществляет транспортировку газа Заказчику. </w:t>
      </w:r>
    </w:p>
    <w:p w14:paraId="0D4C0173" w14:textId="77777777" w:rsidR="00F417AF" w:rsidRPr="00F417AF" w:rsidRDefault="00F417AF" w:rsidP="0050261E">
      <w:pPr>
        <w:shd w:val="clear" w:color="auto" w:fill="FFFFFF"/>
        <w:tabs>
          <w:tab w:val="left" w:pos="4564"/>
        </w:tabs>
        <w:spacing w:after="0"/>
        <w:jc w:val="center"/>
        <w:rPr>
          <w:rFonts w:ascii="Times New Roman" w:hAnsi="Times New Roman"/>
          <w:b/>
          <w:bCs/>
          <w:color w:val="002060"/>
          <w:sz w:val="12"/>
          <w:szCs w:val="20"/>
        </w:rPr>
      </w:pPr>
    </w:p>
    <w:p w14:paraId="37E04830" w14:textId="77777777" w:rsidR="00F417AF" w:rsidRPr="00F417AF" w:rsidRDefault="00F417AF" w:rsidP="0050261E">
      <w:pPr>
        <w:shd w:val="clear" w:color="auto" w:fill="FFFFFF"/>
        <w:tabs>
          <w:tab w:val="left" w:pos="4564"/>
        </w:tabs>
        <w:spacing w:after="0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0F417AF">
        <w:rPr>
          <w:rFonts w:ascii="Times New Roman" w:hAnsi="Times New Roman"/>
          <w:b/>
          <w:bCs/>
          <w:color w:val="002060"/>
          <w:sz w:val="20"/>
          <w:szCs w:val="20"/>
        </w:rPr>
        <w:t>11. Пр</w:t>
      </w:r>
      <w:bookmarkStart w:id="0" w:name="_GoBack"/>
      <w:bookmarkEnd w:id="0"/>
      <w:r w:rsidRPr="00F417AF">
        <w:rPr>
          <w:rFonts w:ascii="Times New Roman" w:hAnsi="Times New Roman"/>
          <w:b/>
          <w:bCs/>
          <w:color w:val="002060"/>
          <w:sz w:val="20"/>
          <w:szCs w:val="20"/>
        </w:rPr>
        <w:t>очие условия</w:t>
      </w:r>
    </w:p>
    <w:p w14:paraId="323E3A4D" w14:textId="77777777" w:rsidR="00F417AF" w:rsidRPr="00F417AF" w:rsidRDefault="00F417AF" w:rsidP="0050261E">
      <w:pPr>
        <w:shd w:val="clear" w:color="auto" w:fill="FFFFFF"/>
        <w:tabs>
          <w:tab w:val="left" w:pos="4564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iCs/>
          <w:color w:val="002060"/>
          <w:spacing w:val="-2"/>
          <w:sz w:val="20"/>
          <w:szCs w:val="20"/>
        </w:rPr>
        <w:t>11.1.</w:t>
      </w:r>
      <w:r w:rsidRPr="00F417AF">
        <w:rPr>
          <w:rFonts w:ascii="Times New Roman" w:hAnsi="Times New Roman"/>
          <w:i/>
          <w:iCs/>
          <w:color w:val="002060"/>
          <w:spacing w:val="-2"/>
          <w:sz w:val="20"/>
          <w:szCs w:val="20"/>
        </w:rPr>
        <w:t xml:space="preserve"> 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 xml:space="preserve">Настоящий Договор носит конфиденциальный характер и не подлежит разглашению организациям или лицам, </w:t>
      </w: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не связанным с выполнением данного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 xml:space="preserve"> Договора</w:t>
      </w: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, за исключением случаев, установленных законом.</w:t>
      </w:r>
    </w:p>
    <w:p w14:paraId="184F785D" w14:textId="77777777" w:rsidR="00F417AF" w:rsidRPr="00F417AF" w:rsidRDefault="00F417AF" w:rsidP="0050261E">
      <w:pPr>
        <w:shd w:val="clear" w:color="auto" w:fill="FFFFFF"/>
        <w:tabs>
          <w:tab w:val="left" w:pos="475"/>
          <w:tab w:val="left" w:pos="4564"/>
        </w:tabs>
        <w:spacing w:after="0"/>
        <w:ind w:firstLine="567"/>
        <w:jc w:val="both"/>
        <w:rPr>
          <w:rFonts w:ascii="Times New Roman" w:hAnsi="Times New Roman"/>
          <w:color w:val="002060"/>
          <w:spacing w:val="-4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7"/>
          <w:sz w:val="20"/>
          <w:szCs w:val="20"/>
        </w:rPr>
        <w:t xml:space="preserve">11.2. </w:t>
      </w:r>
      <w:r w:rsidRPr="00F417AF">
        <w:rPr>
          <w:rFonts w:ascii="Times New Roman" w:hAnsi="Times New Roman"/>
          <w:color w:val="002060"/>
          <w:spacing w:val="-1"/>
          <w:sz w:val="20"/>
          <w:szCs w:val="20"/>
        </w:rPr>
        <w:t>Все изменения и дополнения к настоящему Д</w:t>
      </w:r>
      <w:r w:rsidRPr="00F417AF">
        <w:rPr>
          <w:rFonts w:ascii="Times New Roman" w:hAnsi="Times New Roman"/>
          <w:color w:val="002060"/>
          <w:spacing w:val="-2"/>
          <w:sz w:val="20"/>
          <w:szCs w:val="20"/>
        </w:rPr>
        <w:t>оговору</w:t>
      </w:r>
      <w:r w:rsidRPr="00F417AF">
        <w:rPr>
          <w:rFonts w:ascii="Times New Roman" w:hAnsi="Times New Roman"/>
          <w:color w:val="002060"/>
          <w:spacing w:val="-1"/>
          <w:sz w:val="20"/>
          <w:szCs w:val="20"/>
        </w:rPr>
        <w:t xml:space="preserve"> должны </w:t>
      </w:r>
      <w:r w:rsidR="0050261E">
        <w:rPr>
          <w:rFonts w:ascii="Times New Roman" w:hAnsi="Times New Roman"/>
          <w:color w:val="002060"/>
          <w:spacing w:val="-1"/>
          <w:sz w:val="20"/>
          <w:szCs w:val="20"/>
        </w:rPr>
        <w:t xml:space="preserve">быть подписаны уполномоченными </w:t>
      </w:r>
      <w:r w:rsidRPr="00F417AF">
        <w:rPr>
          <w:rFonts w:ascii="Times New Roman" w:hAnsi="Times New Roman"/>
          <w:color w:val="002060"/>
          <w:spacing w:val="-4"/>
          <w:sz w:val="20"/>
          <w:szCs w:val="20"/>
        </w:rPr>
        <w:t>представителями Сторон.</w:t>
      </w:r>
    </w:p>
    <w:p w14:paraId="3BC939D6" w14:textId="77777777" w:rsidR="00F417AF" w:rsidRDefault="00F417AF" w:rsidP="0050261E">
      <w:pPr>
        <w:shd w:val="clear" w:color="auto" w:fill="FFFFFF"/>
        <w:tabs>
          <w:tab w:val="left" w:pos="403"/>
          <w:tab w:val="left" w:pos="4564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  <w:r w:rsidRPr="00F417AF">
        <w:rPr>
          <w:rFonts w:ascii="Times New Roman" w:hAnsi="Times New Roman"/>
          <w:color w:val="002060"/>
          <w:spacing w:val="-7"/>
          <w:sz w:val="20"/>
          <w:szCs w:val="20"/>
        </w:rPr>
        <w:t xml:space="preserve">11.3. </w:t>
      </w:r>
      <w:r w:rsidRPr="00F417AF">
        <w:rPr>
          <w:rFonts w:ascii="Times New Roman" w:hAnsi="Times New Roman"/>
          <w:color w:val="002060"/>
          <w:spacing w:val="1"/>
          <w:sz w:val="20"/>
          <w:szCs w:val="20"/>
        </w:rPr>
        <w:t xml:space="preserve">При изменении почтовых и банковских реквизитов, а также в случае реорганизации, Стороны обязуются в </w:t>
      </w:r>
      <w:r w:rsidRPr="00F417AF">
        <w:rPr>
          <w:rFonts w:ascii="Times New Roman" w:hAnsi="Times New Roman"/>
          <w:color w:val="002060"/>
          <w:spacing w:val="-3"/>
          <w:sz w:val="20"/>
          <w:szCs w:val="20"/>
        </w:rPr>
        <w:t>десятидневный срок извещать друг друга о происшедших изменениях.</w:t>
      </w:r>
    </w:p>
    <w:p w14:paraId="4AD12C6B" w14:textId="77777777" w:rsidR="0029577E" w:rsidRPr="00F417AF" w:rsidRDefault="0029577E" w:rsidP="0050261E">
      <w:pPr>
        <w:shd w:val="clear" w:color="auto" w:fill="FFFFFF"/>
        <w:tabs>
          <w:tab w:val="left" w:pos="403"/>
          <w:tab w:val="left" w:pos="4564"/>
        </w:tabs>
        <w:spacing w:after="0"/>
        <w:ind w:firstLine="567"/>
        <w:jc w:val="both"/>
        <w:rPr>
          <w:rFonts w:ascii="Times New Roman" w:hAnsi="Times New Roman"/>
          <w:color w:val="002060"/>
          <w:spacing w:val="-3"/>
          <w:sz w:val="20"/>
          <w:szCs w:val="20"/>
        </w:rPr>
      </w:pPr>
    </w:p>
    <w:p w14:paraId="31BCAD78" w14:textId="77777777" w:rsidR="00F417AF" w:rsidRPr="00F417AF" w:rsidRDefault="00F417AF" w:rsidP="0050261E">
      <w:pPr>
        <w:shd w:val="clear" w:color="auto" w:fill="FFFFFF"/>
        <w:tabs>
          <w:tab w:val="left" w:pos="4564"/>
        </w:tabs>
        <w:spacing w:after="0"/>
        <w:jc w:val="center"/>
        <w:rPr>
          <w:rFonts w:ascii="Times New Roman" w:hAnsi="Times New Roman"/>
          <w:b/>
          <w:bCs/>
          <w:color w:val="00206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color w:val="002060"/>
          <w:spacing w:val="-1"/>
          <w:sz w:val="20"/>
          <w:szCs w:val="20"/>
        </w:rPr>
        <w:t>12. Адреса и реквизиты Сторон</w:t>
      </w:r>
    </w:p>
    <w:tbl>
      <w:tblPr>
        <w:tblW w:w="19692" w:type="dxa"/>
        <w:tblInd w:w="108" w:type="dxa"/>
        <w:tblLook w:val="0000" w:firstRow="0" w:lastRow="0" w:firstColumn="0" w:lastColumn="0" w:noHBand="0" w:noVBand="0"/>
      </w:tblPr>
      <w:tblGrid>
        <w:gridCol w:w="4875"/>
        <w:gridCol w:w="4939"/>
        <w:gridCol w:w="4939"/>
        <w:gridCol w:w="4939"/>
      </w:tblGrid>
      <w:tr w:rsidR="00065628" w:rsidRPr="005A6EA7" w14:paraId="0004C6E2" w14:textId="77777777" w:rsidTr="00065628">
        <w:trPr>
          <w:gridAfter w:val="2"/>
          <w:wAfter w:w="9878" w:type="dxa"/>
          <w:trHeight w:val="423"/>
        </w:trPr>
        <w:tc>
          <w:tcPr>
            <w:tcW w:w="4875" w:type="dxa"/>
          </w:tcPr>
          <w:p w14:paraId="174145D4" w14:textId="77777777" w:rsidR="00065628" w:rsidRPr="005A6EA7" w:rsidRDefault="00065628" w:rsidP="00471615">
            <w:pPr>
              <w:pStyle w:val="a7"/>
              <w:jc w:val="both"/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ГРО:</w:t>
            </w:r>
          </w:p>
          <w:p w14:paraId="3E209F98" w14:textId="77777777" w:rsidR="00065628" w:rsidRPr="005A6EA7" w:rsidRDefault="00065628" w:rsidP="0047161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Акционерное общество</w:t>
            </w:r>
            <w:r w:rsidRPr="005A6EA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«</w:t>
            </w:r>
            <w:proofErr w:type="spellStart"/>
            <w:r w:rsidRPr="005A6EA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Омскоблгаз</w:t>
            </w:r>
            <w:proofErr w:type="spellEnd"/>
            <w:r w:rsidRPr="005A6EA7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»</w:t>
            </w:r>
          </w:p>
        </w:tc>
        <w:tc>
          <w:tcPr>
            <w:tcW w:w="4939" w:type="dxa"/>
          </w:tcPr>
          <w:p w14:paraId="0497724C" w14:textId="77777777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требитель</w:t>
            </w:r>
            <w:r w:rsidRPr="009C448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:</w:t>
            </w:r>
          </w:p>
          <w:p w14:paraId="41088C8D" w14:textId="6793CFE5" w:rsidR="00065628" w:rsidRPr="0038226F" w:rsidRDefault="007D15B5" w:rsidP="00471615">
            <w:pPr>
              <w:pStyle w:val="a7"/>
              <w:jc w:val="both"/>
              <w:rPr>
                <w:rFonts w:ascii="Times New Roman" w:hAnsi="Times New Roman"/>
                <w:b/>
                <w:color w:val="00206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pacing w:val="1"/>
                <w:sz w:val="20"/>
                <w:szCs w:val="20"/>
              </w:rPr>
              <w:t>_____________________________________________</w:t>
            </w:r>
          </w:p>
        </w:tc>
      </w:tr>
      <w:tr w:rsidR="00065628" w:rsidRPr="005A6EA7" w14:paraId="581650FA" w14:textId="77777777" w:rsidTr="00065628">
        <w:trPr>
          <w:gridAfter w:val="2"/>
          <w:wAfter w:w="9878" w:type="dxa"/>
          <w:trHeight w:val="576"/>
        </w:trPr>
        <w:tc>
          <w:tcPr>
            <w:tcW w:w="4875" w:type="dxa"/>
          </w:tcPr>
          <w:p w14:paraId="524E6E6B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Юридический адрес: 644105, Омская область, г. Омск, ул. 4-я Челюскинцев, 6 «а»</w:t>
            </w:r>
          </w:p>
        </w:tc>
        <w:tc>
          <w:tcPr>
            <w:tcW w:w="4939" w:type="dxa"/>
          </w:tcPr>
          <w:p w14:paraId="25EEE00E" w14:textId="6394FAFC" w:rsidR="00065628" w:rsidRPr="00E15FEB" w:rsidRDefault="00065628" w:rsidP="007D15B5">
            <w:pPr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Юридический адрес: </w:t>
            </w:r>
            <w:r w:rsidR="007D15B5">
              <w:rPr>
                <w:rFonts w:ascii="Times New Roman" w:hAnsi="Times New Roman"/>
                <w:color w:val="002060"/>
                <w:sz w:val="20"/>
                <w:szCs w:val="20"/>
              </w:rPr>
              <w:t>___________________________</w:t>
            </w:r>
          </w:p>
        </w:tc>
      </w:tr>
      <w:tr w:rsidR="00065628" w:rsidRPr="005A6EA7" w14:paraId="65B85D76" w14:textId="77777777" w:rsidTr="00065628">
        <w:trPr>
          <w:gridAfter w:val="2"/>
          <w:wAfter w:w="9878" w:type="dxa"/>
          <w:trHeight w:val="545"/>
        </w:trPr>
        <w:tc>
          <w:tcPr>
            <w:tcW w:w="4875" w:type="dxa"/>
          </w:tcPr>
          <w:p w14:paraId="6B2D6321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Почтовый адрес: 644105, Омская область, г. Омск, </w:t>
            </w:r>
          </w:p>
          <w:p w14:paraId="4740E0CC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ул. 4-я Челюскинцев, 6 «а»</w:t>
            </w:r>
          </w:p>
        </w:tc>
        <w:tc>
          <w:tcPr>
            <w:tcW w:w="4939" w:type="dxa"/>
          </w:tcPr>
          <w:p w14:paraId="1EFCDD09" w14:textId="34F79C60" w:rsidR="00065628" w:rsidRPr="009C448C" w:rsidRDefault="00065628" w:rsidP="007D15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Почтовый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</w:t>
            </w: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дрес: </w:t>
            </w:r>
            <w:r w:rsidR="007D15B5">
              <w:rPr>
                <w:rFonts w:ascii="Times New Roman" w:hAnsi="Times New Roman"/>
                <w:color w:val="002060"/>
                <w:sz w:val="20"/>
                <w:szCs w:val="20"/>
              </w:rPr>
              <w:t>_______________________________</w:t>
            </w:r>
          </w:p>
        </w:tc>
      </w:tr>
      <w:tr w:rsidR="00065628" w:rsidRPr="005A6EA7" w14:paraId="49E56537" w14:textId="77777777" w:rsidTr="00065628">
        <w:trPr>
          <w:gridAfter w:val="2"/>
          <w:wAfter w:w="9878" w:type="dxa"/>
          <w:trHeight w:val="284"/>
        </w:trPr>
        <w:tc>
          <w:tcPr>
            <w:tcW w:w="4875" w:type="dxa"/>
          </w:tcPr>
          <w:p w14:paraId="6CE664BC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ИНН 5503002042 КПП 550301001</w:t>
            </w:r>
          </w:p>
        </w:tc>
        <w:tc>
          <w:tcPr>
            <w:tcW w:w="4939" w:type="dxa"/>
          </w:tcPr>
          <w:p w14:paraId="5DB37D93" w14:textId="541A6743" w:rsidR="00065628" w:rsidRPr="009C448C" w:rsidRDefault="00065628" w:rsidP="007D15B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color w:val="002060"/>
                <w:sz w:val="20"/>
                <w:szCs w:val="20"/>
              </w:rPr>
              <w:t>ИНН / КПП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7D15B5">
              <w:rPr>
                <w:rFonts w:ascii="Times New Roman" w:hAnsi="Times New Roman"/>
                <w:color w:val="002060"/>
                <w:sz w:val="20"/>
                <w:szCs w:val="20"/>
              </w:rPr>
              <w:t>_______________/_________________</w:t>
            </w:r>
          </w:p>
        </w:tc>
      </w:tr>
      <w:tr w:rsidR="00065628" w:rsidRPr="005A6EA7" w14:paraId="2612E7CF" w14:textId="77777777" w:rsidTr="00065628">
        <w:trPr>
          <w:gridAfter w:val="2"/>
          <w:wAfter w:w="9878" w:type="dxa"/>
          <w:trHeight w:val="260"/>
        </w:trPr>
        <w:tc>
          <w:tcPr>
            <w:tcW w:w="4875" w:type="dxa"/>
          </w:tcPr>
          <w:p w14:paraId="0068CFA4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ОГРН 1035504001345</w:t>
            </w:r>
          </w:p>
        </w:tc>
        <w:tc>
          <w:tcPr>
            <w:tcW w:w="4939" w:type="dxa"/>
          </w:tcPr>
          <w:p w14:paraId="4FF28631" w14:textId="092E6662" w:rsidR="00065628" w:rsidRPr="009C448C" w:rsidRDefault="00065628" w:rsidP="007D15B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ОГРН </w:t>
            </w:r>
            <w:r w:rsidR="007D15B5">
              <w:rPr>
                <w:rFonts w:ascii="Times New Roman" w:hAnsi="Times New Roman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065628" w:rsidRPr="005A6EA7" w14:paraId="73BD4AE9" w14:textId="77777777" w:rsidTr="00065628">
        <w:trPr>
          <w:gridAfter w:val="2"/>
          <w:wAfter w:w="9878" w:type="dxa"/>
          <w:trHeight w:val="260"/>
        </w:trPr>
        <w:tc>
          <w:tcPr>
            <w:tcW w:w="4875" w:type="dxa"/>
          </w:tcPr>
          <w:p w14:paraId="3E53C88A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р</w:t>
            </w:r>
            <w:proofErr w:type="gramEnd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/</w:t>
            </w:r>
            <w:proofErr w:type="spellStart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40702810707240000131 </w:t>
            </w:r>
          </w:p>
        </w:tc>
        <w:tc>
          <w:tcPr>
            <w:tcW w:w="4939" w:type="dxa"/>
          </w:tcPr>
          <w:p w14:paraId="2F4135E4" w14:textId="1A1DED89" w:rsidR="00065628" w:rsidRPr="009C448C" w:rsidRDefault="00065628" w:rsidP="007D15B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7D15B5">
              <w:rPr>
                <w:rFonts w:ascii="Times New Roman" w:hAnsi="Times New Roman"/>
                <w:color w:val="002060"/>
                <w:sz w:val="20"/>
                <w:szCs w:val="20"/>
              </w:rPr>
              <w:t>_______________________________________</w:t>
            </w:r>
          </w:p>
        </w:tc>
      </w:tr>
      <w:tr w:rsidR="00065628" w:rsidRPr="005A6EA7" w14:paraId="01B5B2D2" w14:textId="77777777" w:rsidTr="00065628">
        <w:trPr>
          <w:gridAfter w:val="2"/>
          <w:wAfter w:w="9878" w:type="dxa"/>
          <w:trHeight w:val="260"/>
        </w:trPr>
        <w:tc>
          <w:tcPr>
            <w:tcW w:w="4875" w:type="dxa"/>
          </w:tcPr>
          <w:p w14:paraId="3FEFB9BE" w14:textId="77777777" w:rsidR="00065628" w:rsidRPr="008C6FE7" w:rsidRDefault="00065628" w:rsidP="004716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6FE7">
              <w:rPr>
                <w:rFonts w:ascii="Times New Roman" w:hAnsi="Times New Roman"/>
                <w:color w:val="FF0000"/>
                <w:sz w:val="20"/>
                <w:szCs w:val="20"/>
              </w:rPr>
              <w:t>Нижегородский филиал АБ «Россия»</w:t>
            </w:r>
          </w:p>
          <w:p w14:paraId="6AB5737B" w14:textId="77777777" w:rsidR="00065628" w:rsidRPr="008C6FE7" w:rsidRDefault="00065628" w:rsidP="004716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6FE7">
              <w:rPr>
                <w:rFonts w:ascii="Times New Roman" w:hAnsi="Times New Roman"/>
                <w:color w:val="FF0000"/>
                <w:sz w:val="20"/>
                <w:szCs w:val="20"/>
              </w:rPr>
              <w:t>БИК 042202876</w:t>
            </w:r>
          </w:p>
          <w:p w14:paraId="4E1C1E22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к/</w:t>
            </w:r>
            <w:proofErr w:type="spellStart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Pr="008C6F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30101810300000000876 в </w:t>
            </w:r>
            <w:proofErr w:type="gramStart"/>
            <w:r w:rsidRPr="008C6FE7">
              <w:rPr>
                <w:rFonts w:ascii="Times New Roman" w:hAnsi="Times New Roman"/>
                <w:color w:val="FF0000"/>
                <w:sz w:val="20"/>
                <w:szCs w:val="20"/>
              </w:rPr>
              <w:t>Волго-Вятском</w:t>
            </w:r>
            <w:proofErr w:type="gramEnd"/>
            <w:r w:rsidRPr="008C6F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ГУ Банка России</w:t>
            </w:r>
          </w:p>
        </w:tc>
        <w:tc>
          <w:tcPr>
            <w:tcW w:w="4939" w:type="dxa"/>
          </w:tcPr>
          <w:p w14:paraId="27BCE023" w14:textId="37F6E9E7" w:rsidR="00065628" w:rsidRDefault="007D15B5" w:rsidP="004716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____________________________________________</w:t>
            </w:r>
          </w:p>
          <w:p w14:paraId="13EF53C4" w14:textId="159B76B1" w:rsidR="00065628" w:rsidRDefault="00065628" w:rsidP="004716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БИК</w:t>
            </w:r>
            <w:r w:rsidRPr="00EF71B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="007D15B5">
              <w:rPr>
                <w:rFonts w:ascii="Times New Roman" w:hAnsi="Times New Roman"/>
                <w:color w:val="FF0000"/>
                <w:sz w:val="20"/>
                <w:szCs w:val="20"/>
              </w:rPr>
              <w:t>_______________________________________</w:t>
            </w:r>
          </w:p>
          <w:p w14:paraId="5F6D50C1" w14:textId="120DFEF8" w:rsidR="00065628" w:rsidRPr="004E5FBB" w:rsidRDefault="00065628" w:rsidP="004716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к/</w:t>
            </w:r>
            <w:proofErr w:type="spellStart"/>
            <w:r w:rsidRPr="005A6EA7">
              <w:rPr>
                <w:rFonts w:ascii="Times New Roman" w:hAnsi="Times New Roman"/>
                <w:color w:val="00206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  <w:r w:rsidR="007D15B5">
              <w:rPr>
                <w:rFonts w:ascii="Times New Roman" w:hAnsi="Times New Roman"/>
                <w:color w:val="FF0000"/>
                <w:sz w:val="20"/>
                <w:szCs w:val="20"/>
              </w:rPr>
              <w:t>________________________________________</w:t>
            </w:r>
          </w:p>
          <w:p w14:paraId="7FBFF20C" w14:textId="77777777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065628" w:rsidRPr="005A6EA7" w14:paraId="6B567150" w14:textId="77777777" w:rsidTr="00065628">
        <w:trPr>
          <w:gridAfter w:val="2"/>
          <w:wAfter w:w="9878" w:type="dxa"/>
          <w:trHeight w:val="589"/>
        </w:trPr>
        <w:tc>
          <w:tcPr>
            <w:tcW w:w="4875" w:type="dxa"/>
          </w:tcPr>
          <w:p w14:paraId="3299CA87" w14:textId="77777777" w:rsidR="00065628" w:rsidRPr="005A6EA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5A6EA7">
              <w:rPr>
                <w:rFonts w:ascii="Times New Roman" w:hAnsi="Times New Roman"/>
                <w:color w:val="002060"/>
                <w:sz w:val="19"/>
                <w:szCs w:val="19"/>
              </w:rPr>
              <w:t>тел.: (3812) 208-148, 208-548</w:t>
            </w:r>
          </w:p>
          <w:p w14:paraId="50FB6547" w14:textId="77777777" w:rsidR="00065628" w:rsidRPr="00740EC3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5A6EA7">
              <w:rPr>
                <w:rFonts w:ascii="Times New Roman" w:hAnsi="Times New Roman"/>
                <w:color w:val="002060"/>
                <w:sz w:val="19"/>
                <w:szCs w:val="19"/>
              </w:rPr>
              <w:t xml:space="preserve">официальный сайт: </w:t>
            </w:r>
            <w:hyperlink r:id="rId9" w:history="1">
              <w:r w:rsidRPr="00F53D79">
                <w:rPr>
                  <w:rStyle w:val="a8"/>
                  <w:rFonts w:ascii="Times New Roman" w:hAnsi="Times New Roman"/>
                  <w:sz w:val="19"/>
                  <w:szCs w:val="19"/>
                  <w:lang w:val="en-US"/>
                </w:rPr>
                <w:t>www</w:t>
              </w:r>
              <w:r w:rsidRPr="00F53D79">
                <w:rPr>
                  <w:rStyle w:val="a8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F53D79">
                <w:rPr>
                  <w:rStyle w:val="a8"/>
                  <w:rFonts w:ascii="Times New Roman" w:hAnsi="Times New Roman"/>
                  <w:sz w:val="19"/>
                  <w:szCs w:val="19"/>
                  <w:lang w:val="en-US"/>
                </w:rPr>
                <w:t>omskoblgaz</w:t>
              </w:r>
              <w:proofErr w:type="spellEnd"/>
              <w:r w:rsidRPr="00F53D79">
                <w:rPr>
                  <w:rStyle w:val="a8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 w:rsidRPr="00F53D79">
                <w:rPr>
                  <w:rStyle w:val="a8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14:paraId="5769232B" w14:textId="77777777" w:rsidR="00065628" w:rsidRPr="00130E5D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19"/>
                <w:szCs w:val="19"/>
              </w:rPr>
            </w:pPr>
            <w:r w:rsidRPr="00130E5D">
              <w:rPr>
                <w:rFonts w:ascii="Times New Roman" w:hAnsi="Times New Roman"/>
                <w:color w:val="002060"/>
                <w:sz w:val="19"/>
                <w:szCs w:val="19"/>
              </w:rPr>
              <w:t>Ответственный:</w:t>
            </w:r>
          </w:p>
          <w:p w14:paraId="2E15D780" w14:textId="77777777" w:rsidR="00065628" w:rsidRPr="005A6EA7" w:rsidRDefault="00065628" w:rsidP="007D15B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6F91C4C" w14:textId="77777777" w:rsidR="00065628" w:rsidRPr="004E6C1E" w:rsidRDefault="00065628" w:rsidP="00471615">
            <w:pPr>
              <w:pStyle w:val="Default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тел</w:t>
            </w:r>
            <w:r w:rsidRPr="004E6C1E">
              <w:rPr>
                <w:rFonts w:eastAsia="Calibri"/>
                <w:color w:val="002060"/>
                <w:sz w:val="20"/>
                <w:szCs w:val="20"/>
              </w:rPr>
              <w:t xml:space="preserve">.: </w:t>
            </w:r>
            <w:r>
              <w:rPr>
                <w:rFonts w:eastAsia="Calibri"/>
                <w:color w:val="002060"/>
                <w:sz w:val="20"/>
                <w:szCs w:val="20"/>
              </w:rPr>
              <w:t>________________________________________</w:t>
            </w:r>
          </w:p>
          <w:p w14:paraId="6DBF5E6E" w14:textId="77777777" w:rsidR="00065628" w:rsidRPr="003F05A2" w:rsidRDefault="00065628" w:rsidP="00471615">
            <w:pPr>
              <w:pStyle w:val="Default"/>
              <w:rPr>
                <w:rFonts w:eastAsia="Calibri"/>
                <w:color w:val="002060"/>
                <w:sz w:val="20"/>
                <w:szCs w:val="20"/>
              </w:rPr>
            </w:pPr>
            <w:proofErr w:type="spellStart"/>
            <w:r>
              <w:rPr>
                <w:color w:val="002060"/>
                <w:sz w:val="20"/>
                <w:szCs w:val="20"/>
              </w:rPr>
              <w:t>эл</w:t>
            </w:r>
            <w:proofErr w:type="gramStart"/>
            <w:r>
              <w:rPr>
                <w:color w:val="002060"/>
                <w:sz w:val="20"/>
                <w:szCs w:val="20"/>
              </w:rPr>
              <w:t>.</w:t>
            </w:r>
            <w:r w:rsidRPr="004E6C1E">
              <w:rPr>
                <w:rFonts w:eastAsia="Calibri"/>
                <w:color w:val="002060"/>
                <w:sz w:val="20"/>
                <w:szCs w:val="20"/>
              </w:rPr>
              <w:t>а</w:t>
            </w:r>
            <w:proofErr w:type="gramEnd"/>
            <w:r w:rsidRPr="004E6C1E">
              <w:rPr>
                <w:rFonts w:eastAsia="Calibri"/>
                <w:color w:val="002060"/>
                <w:sz w:val="20"/>
                <w:szCs w:val="20"/>
              </w:rPr>
              <w:t>дрес</w:t>
            </w:r>
            <w:proofErr w:type="spellEnd"/>
            <w:r w:rsidRPr="004E6C1E">
              <w:rPr>
                <w:rFonts w:eastAsia="Calibri"/>
                <w:color w:val="002060"/>
                <w:sz w:val="20"/>
                <w:szCs w:val="20"/>
              </w:rPr>
              <w:t xml:space="preserve">: </w:t>
            </w:r>
            <w:r>
              <w:rPr>
                <w:rFonts w:eastAsia="Calibri"/>
                <w:color w:val="002060"/>
                <w:sz w:val="20"/>
                <w:szCs w:val="20"/>
              </w:rPr>
              <w:t>____________________________________</w:t>
            </w:r>
          </w:p>
          <w:p w14:paraId="6196A575" w14:textId="77777777" w:rsidR="00065628" w:rsidRPr="005B5507" w:rsidRDefault="00065628" w:rsidP="00471615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065628" w:rsidRPr="005A6EA7" w14:paraId="79B9B906" w14:textId="77777777" w:rsidTr="00065628">
        <w:trPr>
          <w:gridAfter w:val="2"/>
          <w:wAfter w:w="9878" w:type="dxa"/>
          <w:trHeight w:val="771"/>
        </w:trPr>
        <w:tc>
          <w:tcPr>
            <w:tcW w:w="4875" w:type="dxa"/>
          </w:tcPr>
          <w:p w14:paraId="58C4AD3E" w14:textId="77777777" w:rsidR="00065628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39D189BB" w14:textId="77777777" w:rsidR="007D15B5" w:rsidRDefault="007D15B5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369DA094" w14:textId="77777777" w:rsidR="007D15B5" w:rsidRDefault="007D15B5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0C36F8CC" w14:textId="77777777" w:rsidR="00065628" w:rsidRPr="005A6EA7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33F35259" w14:textId="77777777" w:rsidR="00065628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</w:t>
            </w:r>
          </w:p>
          <w:p w14:paraId="18AAE891" w14:textId="4893F075" w:rsidR="00065628" w:rsidRPr="005A6EA7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____________</w:t>
            </w:r>
            <w:r w:rsidRPr="005A6EA7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________________ /</w:t>
            </w:r>
            <w:r w:rsidR="007D15B5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________________</w:t>
            </w:r>
            <w:r w:rsidRPr="005A6EA7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/</w:t>
            </w:r>
          </w:p>
          <w:p w14:paraId="6FA8BA0C" w14:textId="77777777" w:rsidR="00065628" w:rsidRPr="005A6EA7" w:rsidRDefault="00065628" w:rsidP="0047161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5A6EA7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               </w:t>
            </w:r>
            <w:proofErr w:type="spellStart"/>
            <w:r w:rsidRPr="005A6EA7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м.п</w:t>
            </w:r>
            <w:proofErr w:type="spellEnd"/>
            <w:r w:rsidRPr="005A6EA7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4939" w:type="dxa"/>
          </w:tcPr>
          <w:p w14:paraId="36F6411E" w14:textId="3DFB231F" w:rsidR="00065628" w:rsidRPr="003F05A2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202CDEF6" w14:textId="77777777" w:rsidR="00065628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</w:p>
          <w:p w14:paraId="74724CA5" w14:textId="77777777" w:rsidR="00065628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   </w:t>
            </w:r>
          </w:p>
          <w:p w14:paraId="5FF34881" w14:textId="77777777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     </w:t>
            </w:r>
          </w:p>
          <w:p w14:paraId="133172BB" w14:textId="77777777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</w:p>
          <w:p w14:paraId="6B0B18B1" w14:textId="378DC92A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__________________________/</w:t>
            </w:r>
            <w:r w:rsidRPr="009C448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="007D15B5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________________</w:t>
            </w:r>
            <w:r w:rsidRPr="009C448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/</w:t>
            </w:r>
          </w:p>
          <w:p w14:paraId="23BF3750" w14:textId="77777777" w:rsidR="00065628" w:rsidRPr="009C448C" w:rsidRDefault="00065628" w:rsidP="00471615">
            <w:pPr>
              <w:pStyle w:val="a7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9C448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                   </w:t>
            </w:r>
            <w:proofErr w:type="spellStart"/>
            <w:r w:rsidRPr="009C448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м.п</w:t>
            </w:r>
            <w:proofErr w:type="spellEnd"/>
            <w:r w:rsidRPr="009C448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.</w:t>
            </w:r>
            <w:r w:rsidRPr="009C448C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065628" w:rsidRPr="00F417AF" w14:paraId="0DE4FEDB" w14:textId="77777777" w:rsidTr="00065628">
        <w:trPr>
          <w:trHeight w:val="1052"/>
        </w:trPr>
        <w:tc>
          <w:tcPr>
            <w:tcW w:w="4875" w:type="dxa"/>
          </w:tcPr>
          <w:p w14:paraId="74F6C80E" w14:textId="49E8CB92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09FD8ADC" w14:textId="02D689D8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789FEF3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A65A963" w14:textId="3DF628DA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Потребитель:</w:t>
            </w:r>
          </w:p>
          <w:p w14:paraId="69200ECF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pacing w:val="1"/>
                <w:sz w:val="20"/>
                <w:szCs w:val="20"/>
              </w:rPr>
              <w:t xml:space="preserve">Муниципальное казённое учреждение «Хозяйственное управление администрации Розовского сельского поселения Русско-Полянского муниципального района Омской области» </w:t>
            </w:r>
          </w:p>
        </w:tc>
      </w:tr>
      <w:tr w:rsidR="00065628" w:rsidRPr="00F417AF" w14:paraId="1A60DF5C" w14:textId="77777777" w:rsidTr="00065628">
        <w:trPr>
          <w:trHeight w:val="509"/>
        </w:trPr>
        <w:tc>
          <w:tcPr>
            <w:tcW w:w="4875" w:type="dxa"/>
          </w:tcPr>
          <w:p w14:paraId="2511E15D" w14:textId="6F5AFDD8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DD221B2" w14:textId="184D7A56" w:rsidR="00065628" w:rsidRPr="00181B87" w:rsidRDefault="00065628" w:rsidP="00A66E40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7D9AA7F" w14:textId="77777777" w:rsidR="00065628" w:rsidRPr="00181B87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9FF8367" w14:textId="74067C40" w:rsidR="00065628" w:rsidRPr="00181B87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1B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Юридический адрес: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646783</w:t>
            </w:r>
            <w:r w:rsidRPr="00181B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Омская область,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Русско-Полянский район, с. Бологое, ул. Комсомольская, дом 37</w:t>
            </w:r>
          </w:p>
        </w:tc>
      </w:tr>
      <w:tr w:rsidR="00065628" w:rsidRPr="00F417AF" w14:paraId="2D5BDA28" w14:textId="77777777" w:rsidTr="00065628">
        <w:trPr>
          <w:trHeight w:val="545"/>
        </w:trPr>
        <w:tc>
          <w:tcPr>
            <w:tcW w:w="4875" w:type="dxa"/>
          </w:tcPr>
          <w:p w14:paraId="01666403" w14:textId="14DDC283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F5D18B2" w14:textId="10C9480D" w:rsidR="00065628" w:rsidRPr="00181B87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2CC488C" w14:textId="77777777" w:rsidR="00065628" w:rsidRPr="00181B87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50176A75" w14:textId="346E9EBB" w:rsidR="00065628" w:rsidRPr="00181B87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81B87">
              <w:rPr>
                <w:rFonts w:ascii="Times New Roman" w:hAnsi="Times New Roman"/>
                <w:color w:val="002060"/>
                <w:sz w:val="20"/>
                <w:szCs w:val="20"/>
              </w:rPr>
              <w:t>Почтовый адрес: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646783</w:t>
            </w:r>
            <w:r w:rsidRPr="00181B87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, Омская область,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Русско-Полянский район, с. Бологое, ул. Комсомольская, дом 37</w:t>
            </w:r>
          </w:p>
        </w:tc>
      </w:tr>
      <w:tr w:rsidR="00065628" w:rsidRPr="00F417AF" w14:paraId="7F701F03" w14:textId="77777777" w:rsidTr="00065628">
        <w:trPr>
          <w:trHeight w:val="284"/>
        </w:trPr>
        <w:tc>
          <w:tcPr>
            <w:tcW w:w="4875" w:type="dxa"/>
          </w:tcPr>
          <w:p w14:paraId="37CCF2B2" w14:textId="1D5B92FA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694CA8B" w14:textId="1A7BE060" w:rsidR="00065628" w:rsidRPr="0089494B" w:rsidRDefault="00065628" w:rsidP="00A66E4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14:paraId="44A1D14A" w14:textId="77777777" w:rsidR="00065628" w:rsidRPr="0089494B" w:rsidRDefault="00065628" w:rsidP="00C53D2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14:paraId="4C87590D" w14:textId="4207E9D1" w:rsidR="00065628" w:rsidRPr="0089494B" w:rsidRDefault="00065628" w:rsidP="00C53D2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89494B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ИНН / КПП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5531008600/553101001</w:t>
            </w:r>
          </w:p>
        </w:tc>
      </w:tr>
      <w:tr w:rsidR="00065628" w:rsidRPr="00F417AF" w14:paraId="6723BC84" w14:textId="77777777" w:rsidTr="00065628">
        <w:trPr>
          <w:trHeight w:val="260"/>
        </w:trPr>
        <w:tc>
          <w:tcPr>
            <w:tcW w:w="4875" w:type="dxa"/>
          </w:tcPr>
          <w:p w14:paraId="0B62A763" w14:textId="053CEDC6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9DA8D14" w14:textId="5D223AF7" w:rsidR="00065628" w:rsidRPr="0089494B" w:rsidRDefault="00065628" w:rsidP="00A66E40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14:paraId="4A2B1000" w14:textId="77777777" w:rsidR="00065628" w:rsidRPr="0089494B" w:rsidRDefault="00065628" w:rsidP="00C53D2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</w:tcPr>
          <w:p w14:paraId="62BC26A7" w14:textId="0EE6DFF9" w:rsidR="00065628" w:rsidRPr="0089494B" w:rsidRDefault="00065628" w:rsidP="00C53D2B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89494B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1115509000221</w:t>
            </w:r>
          </w:p>
        </w:tc>
      </w:tr>
      <w:tr w:rsidR="00065628" w:rsidRPr="00F417AF" w14:paraId="4DBFC299" w14:textId="77777777" w:rsidTr="00065628">
        <w:trPr>
          <w:trHeight w:val="1410"/>
        </w:trPr>
        <w:tc>
          <w:tcPr>
            <w:tcW w:w="4875" w:type="dxa"/>
          </w:tcPr>
          <w:p w14:paraId="3D773CE5" w14:textId="4DCC0E12" w:rsidR="00065628" w:rsidRPr="002348B5" w:rsidRDefault="00065628" w:rsidP="002348B5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7CFFAC3A" w14:textId="0D7A88D1" w:rsidR="00065628" w:rsidRPr="0029577E" w:rsidRDefault="00065628" w:rsidP="00437ED8">
            <w:pPr>
              <w:pStyle w:val="a7"/>
              <w:spacing w:line="276" w:lineRule="auto"/>
              <w:jc w:val="both"/>
            </w:pPr>
          </w:p>
        </w:tc>
        <w:tc>
          <w:tcPr>
            <w:tcW w:w="4939" w:type="dxa"/>
          </w:tcPr>
          <w:p w14:paraId="4C547E4C" w14:textId="77777777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267E7BF" w14:textId="7111A0D8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ОКПО 90266658</w:t>
            </w:r>
          </w:p>
          <w:p w14:paraId="073259F7" w14:textId="77777777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ОКВЭД 68.32.2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723"/>
            </w:tblGrid>
            <w:tr w:rsidR="00065628" w:rsidRPr="00150509" w14:paraId="15FB6565" w14:textId="77777777" w:rsidTr="00B160CA">
              <w:trPr>
                <w:trHeight w:val="260"/>
              </w:trPr>
              <w:tc>
                <w:tcPr>
                  <w:tcW w:w="4966" w:type="dxa"/>
                </w:tcPr>
                <w:p w14:paraId="31B20876" w14:textId="77777777" w:rsidR="00065628" w:rsidRPr="00150509" w:rsidRDefault="00065628" w:rsidP="00C53D2B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505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 xml:space="preserve">р/сч 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40204810700003070483 в ОТДЕЛЕНИЕ ОМСК</w:t>
                  </w:r>
                </w:p>
              </w:tc>
            </w:tr>
            <w:tr w:rsidR="00065628" w:rsidRPr="00150509" w14:paraId="3D351CC0" w14:textId="77777777" w:rsidTr="00B160CA">
              <w:trPr>
                <w:trHeight w:val="260"/>
              </w:trPr>
              <w:tc>
                <w:tcPr>
                  <w:tcW w:w="4966" w:type="dxa"/>
                </w:tcPr>
                <w:p w14:paraId="686D94F4" w14:textId="77777777" w:rsidR="00065628" w:rsidRPr="00150509" w:rsidRDefault="00065628" w:rsidP="00C53D2B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л/сч. 604020021 в Комитет финансов и контроля администрации Русско-Полянского муниципального района Омской области</w:t>
                  </w:r>
                </w:p>
                <w:p w14:paraId="4EF8367F" w14:textId="77777777" w:rsidR="00065628" w:rsidRPr="00150509" w:rsidRDefault="00065628" w:rsidP="00C53D2B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150509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БИК 0</w:t>
                  </w:r>
                  <w: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45209001</w:t>
                  </w:r>
                </w:p>
                <w:p w14:paraId="234F8885" w14:textId="77777777" w:rsidR="00065628" w:rsidRPr="00150509" w:rsidRDefault="00065628" w:rsidP="00C53D2B">
                  <w:pPr>
                    <w:spacing w:after="0" w:line="240" w:lineRule="auto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399CC1B3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065628" w:rsidRPr="00F417AF" w14:paraId="3AB13945" w14:textId="77777777" w:rsidTr="00065628">
        <w:trPr>
          <w:trHeight w:val="80"/>
        </w:trPr>
        <w:tc>
          <w:tcPr>
            <w:tcW w:w="4875" w:type="dxa"/>
          </w:tcPr>
          <w:p w14:paraId="509947DD" w14:textId="09B67497" w:rsidR="00065628" w:rsidRDefault="00065628" w:rsidP="00C53D2B"/>
        </w:tc>
        <w:tc>
          <w:tcPr>
            <w:tcW w:w="4939" w:type="dxa"/>
          </w:tcPr>
          <w:p w14:paraId="47C766D4" w14:textId="30DF8322" w:rsidR="00065628" w:rsidRPr="00437ED8" w:rsidRDefault="00065628" w:rsidP="00437ED8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5CAAAC35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366D2C9" w14:textId="607DFEF3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065628" w:rsidRPr="00F417AF" w14:paraId="7AF6F6A6" w14:textId="77777777" w:rsidTr="00065628">
        <w:trPr>
          <w:trHeight w:val="589"/>
        </w:trPr>
        <w:tc>
          <w:tcPr>
            <w:tcW w:w="4875" w:type="dxa"/>
          </w:tcPr>
          <w:p w14:paraId="544D859A" w14:textId="145AB16B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4558235E" w14:textId="37A3720A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13B58AF" w14:textId="77777777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D0B4FF2" w14:textId="1A9D57BB" w:rsidR="00065628" w:rsidRPr="00F417AF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color w:val="002060"/>
                <w:sz w:val="20"/>
                <w:szCs w:val="20"/>
              </w:rPr>
              <w:t>Тел.: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8 38156 3-31-18</w:t>
            </w:r>
          </w:p>
          <w:p w14:paraId="7606B913" w14:textId="77777777" w:rsidR="00065628" w:rsidRPr="00F94E19" w:rsidRDefault="00065628" w:rsidP="00C53D2B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эл. адрес: 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____________</w:t>
            </w:r>
          </w:p>
        </w:tc>
      </w:tr>
      <w:tr w:rsidR="00065628" w:rsidRPr="00F417AF" w14:paraId="24736DC5" w14:textId="77777777" w:rsidTr="00065628">
        <w:trPr>
          <w:trHeight w:val="771"/>
        </w:trPr>
        <w:tc>
          <w:tcPr>
            <w:tcW w:w="4875" w:type="dxa"/>
          </w:tcPr>
          <w:p w14:paraId="41E44348" w14:textId="720458CF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6F2AD64" w14:textId="3ED98CFA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4FBFEC15" w14:textId="77777777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4939" w:type="dxa"/>
          </w:tcPr>
          <w:p w14:paraId="6CF5F885" w14:textId="7CC5EA71" w:rsidR="00065628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</w:p>
          <w:p w14:paraId="334BFE94" w14:textId="77777777" w:rsidR="00065628" w:rsidRPr="004F38DB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Директор</w:t>
            </w:r>
          </w:p>
          <w:p w14:paraId="05723BC7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          </w:t>
            </w:r>
          </w:p>
          <w:p w14:paraId="0A6BE3C3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</w:p>
          <w:p w14:paraId="680D7898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</w:pPr>
          </w:p>
          <w:p w14:paraId="67D8475E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>__________________________/</w:t>
            </w: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М. В. Федоренко</w:t>
            </w: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/</w:t>
            </w:r>
          </w:p>
          <w:p w14:paraId="6F36CD6B" w14:textId="77777777" w:rsidR="00065628" w:rsidRPr="00F417AF" w:rsidRDefault="00065628" w:rsidP="00C53D2B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417AF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                   м.п.</w:t>
            </w:r>
            <w:r w:rsidRPr="00F417AF">
              <w:rPr>
                <w:rFonts w:ascii="Times New Roman" w:hAnsi="Times New Roman"/>
                <w:bCs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7B46E79E" w14:textId="77777777" w:rsidR="00F417AF" w:rsidRPr="00F417AF" w:rsidRDefault="00F417AF" w:rsidP="0050261E">
      <w:pPr>
        <w:rPr>
          <w:rFonts w:ascii="Times New Roman" w:hAnsi="Times New Roman"/>
          <w:color w:val="002060"/>
          <w:sz w:val="20"/>
          <w:szCs w:val="20"/>
        </w:rPr>
      </w:pPr>
    </w:p>
    <w:p w14:paraId="6A309C6B" w14:textId="77777777" w:rsidR="003A3CAA" w:rsidRPr="00F417AF" w:rsidRDefault="003A3CAA" w:rsidP="0050261E">
      <w:pPr>
        <w:rPr>
          <w:rFonts w:ascii="Times New Roman" w:hAnsi="Times New Roman"/>
          <w:color w:val="002060"/>
          <w:sz w:val="20"/>
          <w:szCs w:val="20"/>
        </w:rPr>
      </w:pPr>
    </w:p>
    <w:sectPr w:rsidR="003A3CAA" w:rsidRPr="00F417AF" w:rsidSect="00AB5B65">
      <w:headerReference w:type="default" r:id="rId10"/>
      <w:footerReference w:type="default" r:id="rId11"/>
      <w:pgSz w:w="11906" w:h="16838"/>
      <w:pgMar w:top="1035" w:right="566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C9FF" w14:textId="77777777" w:rsidR="007A4FC9" w:rsidRDefault="007A4FC9" w:rsidP="005105D8">
      <w:pPr>
        <w:spacing w:after="0" w:line="240" w:lineRule="auto"/>
      </w:pPr>
      <w:r>
        <w:separator/>
      </w:r>
    </w:p>
  </w:endnote>
  <w:endnote w:type="continuationSeparator" w:id="0">
    <w:p w14:paraId="22BCF5F8" w14:textId="77777777" w:rsidR="007A4FC9" w:rsidRDefault="007A4FC9" w:rsidP="0051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0070C0"/>
        <w:sz w:val="18"/>
      </w:rPr>
      <w:id w:val="749433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0070C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052FB" w14:textId="77777777" w:rsidR="00283BF2" w:rsidRPr="00D76274" w:rsidRDefault="00283BF2" w:rsidP="00275BB2">
            <w:pPr>
              <w:pStyle w:val="ad"/>
              <w:jc w:val="right"/>
              <w:rPr>
                <w:rFonts w:ascii="Times New Roman" w:hAnsi="Times New Roman"/>
                <w:color w:val="0070C0"/>
                <w:sz w:val="18"/>
              </w:rPr>
            </w:pPr>
            <w:r w:rsidRPr="00D76274">
              <w:rPr>
                <w:rFonts w:ascii="Times New Roman" w:hAnsi="Times New Roman"/>
                <w:noProof/>
                <w:color w:val="0070C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98CA2C" wp14:editId="2890D6B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-3155</wp:posOffset>
                      </wp:positionV>
                      <wp:extent cx="6330462" cy="0"/>
                      <wp:effectExtent l="0" t="0" r="1333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304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496200" id="Прямая соединительная линия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498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Sl7QEAAO8DAAAOAAAAZHJzL2Uyb0RvYy54bWysU82KFDEQvgu+Q8jd6Z5ZGaSZnj3soh5E&#10;B3UfIJtOpgP5I4kzPTf1LMwj+AoeFBZWfYb0G1lJ97SiIiheQlVS31dVX1VW552SaMecF0bXeD4r&#10;MWKamkbobY2vXj689wAjH4huiDSa1fjAPD5f372z2tuKLUxrZMMcAhLtq72tcRuCrYrC05Yp4mfG&#10;Mg2P3DhFArhuWzSO7IFdyWJRlstib1xjnaHMe7i9HB7xOvNzzmh4xrlnAckaQ20hny6f1+ks1itS&#10;bR2xraBjGeQfqlBEaEg6UV2SQNArJ36hUoI64w0PM2pUYTgXlOUeoJt5+VM3L1piWe4FxPF2ksn/&#10;P1r6dLdxSDQwO4w0UTCi+L5/3R/j5/ihP6L+TfwaP8WP8SZ+iTf9W7Bv+3dgp8d4O14f0Twpube+&#10;AsILvXGj5+3GJVk67hTiUtjHKVG6gdZRl+dwmObAuoAoXC7Pzsr7ywVG9PRWDBQJaJ0Pj5hRKBk1&#10;lkIniUhFdk98gLQQegoBJ5U0FJGtcJAsBUv9nHFoG5IN5eSFYxfSoR2BVSGUMh1yU8CXoxOMCykn&#10;YJnT/hE4xicoy8v4N+AJkTMbHSawEtq432UP3alkPsSfFBj6ThJcm+aQx5Olga3Kio0/IK3tj36G&#10;f/+n628AAAD//wMAUEsDBBQABgAIAAAAIQBSYdNP2gAAAAQBAAAPAAAAZHJzL2Rvd25yZXYueG1s&#10;TI9BS8NAFITvgv9heYIXaTcWLCbmpYioh3pqVWhvL9lnEpp9G7LbNP57Vy/1OMww802+mmynRh58&#10;6wThdp6AYqmcaaVG+Hh/md2D8oHEUOeEEb7Zw6q4vMgpM+4kGx63oVaxRHxGCE0Ifaa1rxq25Oeu&#10;Z4nelxsshSiHWpuBTrHcdnqRJEttqZW40FDPTw1Xh+3RIuy988+f63J8PWzWE928hcWuMojXV9Pj&#10;A6jAUziH4Rc/okMRmUp3FONVhxCPBITZHahopukyBVX+aV3k+j988QMAAP//AwBQSwECLQAUAAYA&#10;CAAAACEAtoM4kv4AAADhAQAAEwAAAAAAAAAAAAAAAAAAAAAAW0NvbnRlbnRfVHlwZXNdLnhtbFBL&#10;AQItABQABgAIAAAAIQA4/SH/1gAAAJQBAAALAAAAAAAAAAAAAAAAAC8BAABfcmVscy8ucmVsc1BL&#10;AQItABQABgAIAAAAIQAukJSl7QEAAO8DAAAOAAAAAAAAAAAAAAAAAC4CAABkcnMvZTJvRG9jLnht&#10;bFBLAQItABQABgAIAAAAIQBSYdNP2gAAAAQBAAAPAAAAAAAAAAAAAAAAAEcEAABkcnMvZG93bnJl&#10;di54bWxQSwUGAAAAAAQABADzAAAATgUAAAAA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76274">
              <w:rPr>
                <w:rFonts w:ascii="Times New Roman" w:hAnsi="Times New Roman"/>
                <w:color w:val="0070C0"/>
                <w:sz w:val="18"/>
              </w:rPr>
              <w:t xml:space="preserve">Страница </w: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begin"/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18"/>
              </w:rPr>
              <w:instrText>PAGE</w:instrTex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separate"/>
            </w:r>
            <w:r w:rsidR="007D15B5">
              <w:rPr>
                <w:rFonts w:ascii="Times New Roman" w:hAnsi="Times New Roman"/>
                <w:b/>
                <w:bCs/>
                <w:noProof/>
                <w:color w:val="0070C0"/>
                <w:sz w:val="18"/>
              </w:rPr>
              <w:t>4</w: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end"/>
            </w:r>
            <w:r w:rsidRPr="00D76274">
              <w:rPr>
                <w:rFonts w:ascii="Times New Roman" w:hAnsi="Times New Roman"/>
                <w:color w:val="0070C0"/>
                <w:sz w:val="18"/>
              </w:rPr>
              <w:t xml:space="preserve"> из </w: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begin"/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18"/>
              </w:rPr>
              <w:instrText>NUMPAGES</w:instrTex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separate"/>
            </w:r>
            <w:r w:rsidR="007D15B5">
              <w:rPr>
                <w:rFonts w:ascii="Times New Roman" w:hAnsi="Times New Roman"/>
                <w:b/>
                <w:bCs/>
                <w:noProof/>
                <w:color w:val="0070C0"/>
                <w:sz w:val="18"/>
              </w:rPr>
              <w:t>6</w:t>
            </w:r>
            <w:r w:rsidRPr="00D76274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6413" w14:textId="77777777" w:rsidR="007A4FC9" w:rsidRDefault="007A4FC9" w:rsidP="005105D8">
      <w:pPr>
        <w:spacing w:after="0" w:line="240" w:lineRule="auto"/>
      </w:pPr>
      <w:r>
        <w:separator/>
      </w:r>
    </w:p>
  </w:footnote>
  <w:footnote w:type="continuationSeparator" w:id="0">
    <w:p w14:paraId="469723A2" w14:textId="77777777" w:rsidR="007A4FC9" w:rsidRDefault="007A4FC9" w:rsidP="0051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12B2" w14:textId="77777777" w:rsidR="00283BF2" w:rsidRPr="001645BD" w:rsidRDefault="00283BF2" w:rsidP="003A3CAA">
    <w:pPr>
      <w:pStyle w:val="ab"/>
      <w:rPr>
        <w:rFonts w:ascii="Times New Roman" w:hAnsi="Times New Roman"/>
        <w:b/>
        <w:color w:val="0070C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C095EAE" wp14:editId="4E821BAB">
          <wp:simplePos x="0" y="0"/>
          <wp:positionH relativeFrom="column">
            <wp:posOffset>120015</wp:posOffset>
          </wp:positionH>
          <wp:positionV relativeFrom="paragraph">
            <wp:posOffset>-100965</wp:posOffset>
          </wp:positionV>
          <wp:extent cx="309880" cy="318770"/>
          <wp:effectExtent l="0" t="0" r="0" b="5080"/>
          <wp:wrapThrough wrapText="bothSides">
            <wp:wrapPolygon edited="0">
              <wp:start x="0" y="0"/>
              <wp:lineTo x="0" y="20653"/>
              <wp:lineTo x="19918" y="20653"/>
              <wp:lineTo x="19918" y="0"/>
              <wp:lineTo x="0" y="0"/>
            </wp:wrapPolygon>
          </wp:wrapThrough>
          <wp:docPr id="14" name="Рисунок 14" descr="01 Логотип ООГ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Логотип ООГ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5BD">
      <w:rPr>
        <w:rFonts w:ascii="Times New Roman" w:hAnsi="Times New Roman"/>
        <w:b/>
        <w:color w:val="0070C0"/>
        <w:sz w:val="18"/>
        <w:szCs w:val="18"/>
      </w:rPr>
      <w:t>Акционерное общество «Омскоблгаз»</w:t>
    </w:r>
  </w:p>
  <w:p w14:paraId="4EE6044A" w14:textId="77777777" w:rsidR="00283BF2" w:rsidRDefault="00283BF2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C3C85" wp14:editId="035AAC83">
              <wp:simplePos x="0" y="0"/>
              <wp:positionH relativeFrom="margin">
                <wp:posOffset>42018</wp:posOffset>
              </wp:positionH>
              <wp:positionV relativeFrom="paragraph">
                <wp:posOffset>136587</wp:posOffset>
              </wp:positionV>
              <wp:extent cx="6238115" cy="0"/>
              <wp:effectExtent l="0" t="0" r="1079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23811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4DF381"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0.75pt" to="49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5Y+wEAAAoEAAAOAAAAZHJzL2Uyb0RvYy54bWysU8uKFDEU3Qv+Q8jeroc4DkVXz2IGdSHa&#10;+NpnUkl3IC+S2FW9U9dCf4K/4EJhYNRvqPojb1LV5aAiKG7CTe495577yPKsUxLtmPPC6BoXixwj&#10;pqlphN7U+OWLB3dOMfKB6IZIo1mN98zjs9XtW8vWVqw0WyMb5hCQaF+1tsbbEGyVZZ5umSJ+YSzT&#10;4OTGKRLg6jZZ40gL7EpmZZ6fZK1xjXWGMu/h9WJ04lXi55zR8JRzzwKSNQZtIZ0unZfxzFZLUm0c&#10;sVtBJxnkH1QoIjQknakuSCDotRO/UClBnfGGhwU1KjOcC8pSDVBNkf9UzfMtsSzVAs3xdm6T/3+0&#10;9Mlu7ZBoalxipImCEfUfhjfDof/SfxwOaHjbf+s/95/6q/5rfzW8A/t6eA92dPbX0/MBlbGTrfUV&#10;EJ7rtZtu3q5dbEvHnUJcCvsIlgQn61W0og+agLo0kf08EdYFROHxpLx7WhT3MKJHXzaSRaB1Pjxk&#10;RqFo1FgKHZtFKrJ77AMIgNBjSHyWGrWQs7yfp7FnUe2oL1lhL9kY9oxx6AhkH/WlXWTn0qEdgS0i&#10;lDIdilgvJJAaoiOMCylnYJ50/BE4xUcoS3v6N+AZkTIbHWawEtq432UP3VEyH+NB/o26o3lpmn2a&#10;XHLAwqUKp88RN/rmPcF/fOHVdwAAAP//AwBQSwMEFAAGAAgAAAAhAGx0rS7eAAAABwEAAA8AAABk&#10;cnMvZG93bnJldi54bWxMj81OwzAQhO9IvIO1SFwQdVqpURviVAgJOHDqD6jHbbLEEfE6jd008PQs&#10;4gDH2RnNfJuvRteqgfrQeDYwnSSgiEtfNVwb2G0fbxegQkSusPVMBj4pwKq4vMgxq/yZ1zRsYq2k&#10;hEOGBmyMXaZ1KC05DBPfEYv37nuHUWRf66rHs5S7Vs+SJNUOG5YFix09WCo/Nidn4OXGznf74fiq&#10;8eu4Tvz+Le2en4y5vhrv70BFGuNfGH7wBR0KYTr4E1dBtQbSVIIGZtM5KLGXi6W8dvg96CLX//mL&#10;bwAAAP//AwBQSwECLQAUAAYACAAAACEAtoM4kv4AAADhAQAAEwAAAAAAAAAAAAAAAAAAAAAAW0Nv&#10;bnRlbnRfVHlwZXNdLnhtbFBLAQItABQABgAIAAAAIQA4/SH/1gAAAJQBAAALAAAAAAAAAAAAAAAA&#10;AC8BAABfcmVscy8ucmVsc1BLAQItABQABgAIAAAAIQA5895Y+wEAAAoEAAAOAAAAAAAAAAAAAAAA&#10;AC4CAABkcnMvZTJvRG9jLnhtbFBLAQItABQABgAIAAAAIQBsdK0u3gAAAAcBAAAPAAAAAAAAAAAA&#10;AAAAAFUEAABkcnMvZG93bnJldi54bWxQSwUGAAAAAAQABADzAAAAYA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00D"/>
    <w:multiLevelType w:val="multilevel"/>
    <w:tmpl w:val="2E56E5F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F2120"/>
    <w:multiLevelType w:val="hybridMultilevel"/>
    <w:tmpl w:val="5576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466"/>
    <w:multiLevelType w:val="hybridMultilevel"/>
    <w:tmpl w:val="83666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22F1A"/>
    <w:multiLevelType w:val="multilevel"/>
    <w:tmpl w:val="6B423D1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056C6B"/>
    <w:multiLevelType w:val="multilevel"/>
    <w:tmpl w:val="43A695C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2A706E"/>
    <w:multiLevelType w:val="hybridMultilevel"/>
    <w:tmpl w:val="7C3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F1B0C"/>
    <w:multiLevelType w:val="hybridMultilevel"/>
    <w:tmpl w:val="4A70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012"/>
    <w:multiLevelType w:val="multilevel"/>
    <w:tmpl w:val="A1885E0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AA7D8C"/>
    <w:multiLevelType w:val="hybridMultilevel"/>
    <w:tmpl w:val="340ADDCE"/>
    <w:lvl w:ilvl="0" w:tplc="A0763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836E2F"/>
    <w:multiLevelType w:val="hybridMultilevel"/>
    <w:tmpl w:val="5E42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5009"/>
    <w:multiLevelType w:val="multilevel"/>
    <w:tmpl w:val="C17C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1">
    <w:nsid w:val="66A0681B"/>
    <w:multiLevelType w:val="multilevel"/>
    <w:tmpl w:val="659EF5B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603D9"/>
    <w:multiLevelType w:val="hybridMultilevel"/>
    <w:tmpl w:val="BF7A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5139"/>
    <w:multiLevelType w:val="multilevel"/>
    <w:tmpl w:val="649C46F0"/>
    <w:lvl w:ilvl="0">
      <w:start w:val="1"/>
      <w:numFmt w:val="bullet"/>
      <w:lvlText w:val="-"/>
      <w:lvlJc w:val="left"/>
      <w:pPr>
        <w:ind w:left="567" w:hanging="207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A8"/>
    <w:rsid w:val="00036DC0"/>
    <w:rsid w:val="0003776C"/>
    <w:rsid w:val="0005242B"/>
    <w:rsid w:val="000614DE"/>
    <w:rsid w:val="0006257D"/>
    <w:rsid w:val="00065628"/>
    <w:rsid w:val="00072458"/>
    <w:rsid w:val="0007269E"/>
    <w:rsid w:val="000819AB"/>
    <w:rsid w:val="000A210E"/>
    <w:rsid w:val="000F16AB"/>
    <w:rsid w:val="000F23B0"/>
    <w:rsid w:val="000F30F1"/>
    <w:rsid w:val="001132BD"/>
    <w:rsid w:val="0015407C"/>
    <w:rsid w:val="0018126F"/>
    <w:rsid w:val="00181B87"/>
    <w:rsid w:val="001858A3"/>
    <w:rsid w:val="00193E3B"/>
    <w:rsid w:val="001A5CFB"/>
    <w:rsid w:val="001B387E"/>
    <w:rsid w:val="001E3CD3"/>
    <w:rsid w:val="001E65FB"/>
    <w:rsid w:val="001E7E86"/>
    <w:rsid w:val="001F59CB"/>
    <w:rsid w:val="002348B5"/>
    <w:rsid w:val="00247229"/>
    <w:rsid w:val="00250BAD"/>
    <w:rsid w:val="002532E0"/>
    <w:rsid w:val="00275BB2"/>
    <w:rsid w:val="002816A8"/>
    <w:rsid w:val="00282E56"/>
    <w:rsid w:val="00283BF2"/>
    <w:rsid w:val="00287667"/>
    <w:rsid w:val="002901E2"/>
    <w:rsid w:val="0029577E"/>
    <w:rsid w:val="002C07E6"/>
    <w:rsid w:val="002C2129"/>
    <w:rsid w:val="002C75E2"/>
    <w:rsid w:val="002E3C79"/>
    <w:rsid w:val="00305C7E"/>
    <w:rsid w:val="00315CA0"/>
    <w:rsid w:val="003234FB"/>
    <w:rsid w:val="00342F70"/>
    <w:rsid w:val="00346238"/>
    <w:rsid w:val="003A3CAA"/>
    <w:rsid w:val="003C2271"/>
    <w:rsid w:val="003D5BE6"/>
    <w:rsid w:val="003D5D6B"/>
    <w:rsid w:val="003E701C"/>
    <w:rsid w:val="003F792F"/>
    <w:rsid w:val="004005A1"/>
    <w:rsid w:val="004305FA"/>
    <w:rsid w:val="00437ED8"/>
    <w:rsid w:val="004808B3"/>
    <w:rsid w:val="0048583A"/>
    <w:rsid w:val="004A5125"/>
    <w:rsid w:val="004B3ABA"/>
    <w:rsid w:val="004C55D7"/>
    <w:rsid w:val="004D29E6"/>
    <w:rsid w:val="004D7CE2"/>
    <w:rsid w:val="004F38DB"/>
    <w:rsid w:val="00501F43"/>
    <w:rsid w:val="0050261E"/>
    <w:rsid w:val="005105D8"/>
    <w:rsid w:val="005330E5"/>
    <w:rsid w:val="00536D0D"/>
    <w:rsid w:val="0055221B"/>
    <w:rsid w:val="00552FB3"/>
    <w:rsid w:val="005B5AAE"/>
    <w:rsid w:val="005D0775"/>
    <w:rsid w:val="005D1FC3"/>
    <w:rsid w:val="005F0DB3"/>
    <w:rsid w:val="005F149C"/>
    <w:rsid w:val="005F7F09"/>
    <w:rsid w:val="00603AAE"/>
    <w:rsid w:val="00615853"/>
    <w:rsid w:val="0061761B"/>
    <w:rsid w:val="00633388"/>
    <w:rsid w:val="0063532F"/>
    <w:rsid w:val="00647230"/>
    <w:rsid w:val="00664949"/>
    <w:rsid w:val="00666938"/>
    <w:rsid w:val="00667D59"/>
    <w:rsid w:val="006708CE"/>
    <w:rsid w:val="006852F6"/>
    <w:rsid w:val="006C1DED"/>
    <w:rsid w:val="006D7336"/>
    <w:rsid w:val="006E7995"/>
    <w:rsid w:val="006F6BA7"/>
    <w:rsid w:val="007110F7"/>
    <w:rsid w:val="007139F6"/>
    <w:rsid w:val="007155E4"/>
    <w:rsid w:val="00743661"/>
    <w:rsid w:val="00751BD6"/>
    <w:rsid w:val="0077260E"/>
    <w:rsid w:val="007A4FC9"/>
    <w:rsid w:val="007D0207"/>
    <w:rsid w:val="007D15B5"/>
    <w:rsid w:val="007E61F2"/>
    <w:rsid w:val="00804B35"/>
    <w:rsid w:val="00814392"/>
    <w:rsid w:val="00834B07"/>
    <w:rsid w:val="00835D55"/>
    <w:rsid w:val="00841860"/>
    <w:rsid w:val="0085522A"/>
    <w:rsid w:val="008764E1"/>
    <w:rsid w:val="0089494B"/>
    <w:rsid w:val="00894F48"/>
    <w:rsid w:val="008A4BA6"/>
    <w:rsid w:val="008C0837"/>
    <w:rsid w:val="008C4188"/>
    <w:rsid w:val="008D52D2"/>
    <w:rsid w:val="008F4E0B"/>
    <w:rsid w:val="00906F03"/>
    <w:rsid w:val="00907325"/>
    <w:rsid w:val="00907BCE"/>
    <w:rsid w:val="00927A30"/>
    <w:rsid w:val="00932567"/>
    <w:rsid w:val="009363BB"/>
    <w:rsid w:val="00951A90"/>
    <w:rsid w:val="00952F2F"/>
    <w:rsid w:val="00971983"/>
    <w:rsid w:val="0098691D"/>
    <w:rsid w:val="009C170F"/>
    <w:rsid w:val="009D73C3"/>
    <w:rsid w:val="009E35D3"/>
    <w:rsid w:val="009F7064"/>
    <w:rsid w:val="00A00CD8"/>
    <w:rsid w:val="00A107A9"/>
    <w:rsid w:val="00A133A3"/>
    <w:rsid w:val="00A15B62"/>
    <w:rsid w:val="00A237CC"/>
    <w:rsid w:val="00A66E40"/>
    <w:rsid w:val="00AA4274"/>
    <w:rsid w:val="00AB0D2B"/>
    <w:rsid w:val="00AB58C6"/>
    <w:rsid w:val="00AB5B65"/>
    <w:rsid w:val="00AC1A1C"/>
    <w:rsid w:val="00AF0FC3"/>
    <w:rsid w:val="00B00149"/>
    <w:rsid w:val="00B027F5"/>
    <w:rsid w:val="00B31457"/>
    <w:rsid w:val="00B36E9C"/>
    <w:rsid w:val="00B626CF"/>
    <w:rsid w:val="00B83914"/>
    <w:rsid w:val="00B91659"/>
    <w:rsid w:val="00B9323D"/>
    <w:rsid w:val="00B966DF"/>
    <w:rsid w:val="00BC08E9"/>
    <w:rsid w:val="00BD59C9"/>
    <w:rsid w:val="00BD664A"/>
    <w:rsid w:val="00BD7B3A"/>
    <w:rsid w:val="00BE2386"/>
    <w:rsid w:val="00C11806"/>
    <w:rsid w:val="00C25DF2"/>
    <w:rsid w:val="00C26867"/>
    <w:rsid w:val="00C53D2B"/>
    <w:rsid w:val="00C62463"/>
    <w:rsid w:val="00C666F3"/>
    <w:rsid w:val="00C710D5"/>
    <w:rsid w:val="00C87B96"/>
    <w:rsid w:val="00CD0098"/>
    <w:rsid w:val="00CD773F"/>
    <w:rsid w:val="00CF552D"/>
    <w:rsid w:val="00D06309"/>
    <w:rsid w:val="00D127C1"/>
    <w:rsid w:val="00D20FBC"/>
    <w:rsid w:val="00D47E45"/>
    <w:rsid w:val="00D61AD3"/>
    <w:rsid w:val="00D63B28"/>
    <w:rsid w:val="00D74BA4"/>
    <w:rsid w:val="00D76274"/>
    <w:rsid w:val="00D8280C"/>
    <w:rsid w:val="00D8558C"/>
    <w:rsid w:val="00DC63D9"/>
    <w:rsid w:val="00DD3D7E"/>
    <w:rsid w:val="00DE1B64"/>
    <w:rsid w:val="00E04CAB"/>
    <w:rsid w:val="00E16212"/>
    <w:rsid w:val="00E34DF8"/>
    <w:rsid w:val="00E50F1F"/>
    <w:rsid w:val="00E60F53"/>
    <w:rsid w:val="00EA0EC0"/>
    <w:rsid w:val="00ED0F1D"/>
    <w:rsid w:val="00EE6082"/>
    <w:rsid w:val="00F069A4"/>
    <w:rsid w:val="00F209D8"/>
    <w:rsid w:val="00F27683"/>
    <w:rsid w:val="00F30594"/>
    <w:rsid w:val="00F417AF"/>
    <w:rsid w:val="00F43AD6"/>
    <w:rsid w:val="00F83602"/>
    <w:rsid w:val="00F85626"/>
    <w:rsid w:val="00F94E19"/>
    <w:rsid w:val="00F96F50"/>
    <w:rsid w:val="00FB17E0"/>
    <w:rsid w:val="00FC2A9C"/>
    <w:rsid w:val="00FC7485"/>
    <w:rsid w:val="00FC7C4A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4C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81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816A8"/>
    <w:pPr>
      <w:widowControl w:val="0"/>
      <w:autoSpaceDE w:val="0"/>
      <w:autoSpaceDN w:val="0"/>
      <w:adjustRightInd w:val="0"/>
      <w:spacing w:after="0" w:line="242" w:lineRule="exact"/>
      <w:ind w:firstLine="68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816A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qFormat/>
    <w:rsid w:val="00281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07"/>
    <w:rPr>
      <w:rFonts w:ascii="Segoe UI" w:hAnsi="Segoe UI" w:cs="Segoe UI"/>
      <w:sz w:val="18"/>
      <w:szCs w:val="18"/>
    </w:rPr>
  </w:style>
  <w:style w:type="paragraph" w:styleId="a7">
    <w:name w:val="No Spacing"/>
    <w:aliases w:val="ОАО Омскоблгаз"/>
    <w:qFormat/>
    <w:rsid w:val="005F7F09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  <w:style w:type="character" w:styleId="a8">
    <w:name w:val="Hyperlink"/>
    <w:basedOn w:val="a0"/>
    <w:uiPriority w:val="99"/>
    <w:unhideWhenUsed/>
    <w:rsid w:val="005F7F09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F0D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F0DB3"/>
  </w:style>
  <w:style w:type="paragraph" w:styleId="ab">
    <w:name w:val="header"/>
    <w:basedOn w:val="a"/>
    <w:link w:val="ac"/>
    <w:unhideWhenUsed/>
    <w:rsid w:val="0051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105D8"/>
  </w:style>
  <w:style w:type="paragraph" w:styleId="ad">
    <w:name w:val="footer"/>
    <w:basedOn w:val="a"/>
    <w:link w:val="ae"/>
    <w:uiPriority w:val="99"/>
    <w:unhideWhenUsed/>
    <w:rsid w:val="0051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5D8"/>
  </w:style>
  <w:style w:type="table" w:styleId="af">
    <w:name w:val="Table Grid"/>
    <w:basedOn w:val="a1"/>
    <w:uiPriority w:val="59"/>
    <w:rsid w:val="003A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A3CAA"/>
  </w:style>
  <w:style w:type="character" w:styleId="af0">
    <w:name w:val="Strong"/>
    <w:basedOn w:val="a0"/>
    <w:uiPriority w:val="22"/>
    <w:qFormat/>
    <w:rsid w:val="003A3CAA"/>
    <w:rPr>
      <w:b/>
      <w:bCs/>
    </w:rPr>
  </w:style>
  <w:style w:type="character" w:customStyle="1" w:styleId="subceo">
    <w:name w:val="subceo"/>
    <w:basedOn w:val="a0"/>
    <w:rsid w:val="003A3CAA"/>
  </w:style>
  <w:style w:type="paragraph" w:styleId="3">
    <w:name w:val="Body Text 3"/>
    <w:basedOn w:val="a"/>
    <w:link w:val="30"/>
    <w:uiPriority w:val="99"/>
    <w:unhideWhenUsed/>
    <w:rsid w:val="00072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2458"/>
    <w:rPr>
      <w:sz w:val="16"/>
      <w:szCs w:val="16"/>
    </w:rPr>
  </w:style>
  <w:style w:type="paragraph" w:customStyle="1" w:styleId="Default">
    <w:name w:val="Default"/>
    <w:rsid w:val="00065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816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816A8"/>
    <w:pPr>
      <w:widowControl w:val="0"/>
      <w:autoSpaceDE w:val="0"/>
      <w:autoSpaceDN w:val="0"/>
      <w:adjustRightInd w:val="0"/>
      <w:spacing w:after="0" w:line="242" w:lineRule="exact"/>
      <w:ind w:firstLine="682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816A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qFormat/>
    <w:rsid w:val="00281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07"/>
    <w:rPr>
      <w:rFonts w:ascii="Segoe UI" w:hAnsi="Segoe UI" w:cs="Segoe UI"/>
      <w:sz w:val="18"/>
      <w:szCs w:val="18"/>
    </w:rPr>
  </w:style>
  <w:style w:type="paragraph" w:styleId="a7">
    <w:name w:val="No Spacing"/>
    <w:aliases w:val="ОАО Омскоблгаз"/>
    <w:qFormat/>
    <w:rsid w:val="005F7F09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  <w:style w:type="character" w:styleId="a8">
    <w:name w:val="Hyperlink"/>
    <w:basedOn w:val="a0"/>
    <w:uiPriority w:val="99"/>
    <w:unhideWhenUsed/>
    <w:rsid w:val="005F7F09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F0D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F0DB3"/>
  </w:style>
  <w:style w:type="paragraph" w:styleId="ab">
    <w:name w:val="header"/>
    <w:basedOn w:val="a"/>
    <w:link w:val="ac"/>
    <w:unhideWhenUsed/>
    <w:rsid w:val="0051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105D8"/>
  </w:style>
  <w:style w:type="paragraph" w:styleId="ad">
    <w:name w:val="footer"/>
    <w:basedOn w:val="a"/>
    <w:link w:val="ae"/>
    <w:uiPriority w:val="99"/>
    <w:unhideWhenUsed/>
    <w:rsid w:val="0051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05D8"/>
  </w:style>
  <w:style w:type="table" w:styleId="af">
    <w:name w:val="Table Grid"/>
    <w:basedOn w:val="a1"/>
    <w:uiPriority w:val="59"/>
    <w:rsid w:val="003A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A3CAA"/>
  </w:style>
  <w:style w:type="character" w:styleId="af0">
    <w:name w:val="Strong"/>
    <w:basedOn w:val="a0"/>
    <w:uiPriority w:val="22"/>
    <w:qFormat/>
    <w:rsid w:val="003A3CAA"/>
    <w:rPr>
      <w:b/>
      <w:bCs/>
    </w:rPr>
  </w:style>
  <w:style w:type="character" w:customStyle="1" w:styleId="subceo">
    <w:name w:val="subceo"/>
    <w:basedOn w:val="a0"/>
    <w:rsid w:val="003A3CAA"/>
  </w:style>
  <w:style w:type="paragraph" w:styleId="3">
    <w:name w:val="Body Text 3"/>
    <w:basedOn w:val="a"/>
    <w:link w:val="30"/>
    <w:uiPriority w:val="99"/>
    <w:unhideWhenUsed/>
    <w:rsid w:val="000724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2458"/>
    <w:rPr>
      <w:sz w:val="16"/>
      <w:szCs w:val="16"/>
    </w:rPr>
  </w:style>
  <w:style w:type="paragraph" w:customStyle="1" w:styleId="Default">
    <w:name w:val="Default"/>
    <w:rsid w:val="00065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koblga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807E-FC07-486F-8E57-0BACFB2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Васина Елена Викторовна</cp:lastModifiedBy>
  <cp:revision>65</cp:revision>
  <cp:lastPrinted>2022-12-05T04:44:00Z</cp:lastPrinted>
  <dcterms:created xsi:type="dcterms:W3CDTF">2019-01-25T07:41:00Z</dcterms:created>
  <dcterms:modified xsi:type="dcterms:W3CDTF">2024-02-16T08:32:00Z</dcterms:modified>
</cp:coreProperties>
</file>